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CC" w:rsidRPr="006E62E5" w:rsidRDefault="00F445CC" w:rsidP="00F445CC">
      <w:pPr>
        <w:spacing w:after="0"/>
        <w:jc w:val="center"/>
        <w:rPr>
          <w:rFonts w:cs="Arial"/>
          <w:b/>
          <w:sz w:val="24"/>
          <w:szCs w:val="24"/>
          <w:lang w:val="es-ES"/>
        </w:rPr>
      </w:pPr>
      <w:r w:rsidRPr="006E62E5">
        <w:rPr>
          <w:rFonts w:cs="Arial"/>
          <w:b/>
          <w:sz w:val="24"/>
          <w:szCs w:val="24"/>
          <w:lang w:val="es-ES"/>
        </w:rPr>
        <w:t xml:space="preserve">Comité Asesor Local del Programa de Autodeterminación </w:t>
      </w:r>
      <w:r w:rsidRPr="006E62E5">
        <w:rPr>
          <w:rFonts w:cs="Arial"/>
          <w:b/>
          <w:sz w:val="24"/>
          <w:szCs w:val="24"/>
          <w:lang w:val="es-ES"/>
        </w:rPr>
        <w:br/>
      </w:r>
      <w:r w:rsidR="009E30EC" w:rsidRPr="006E62E5">
        <w:rPr>
          <w:rFonts w:cs="Arial"/>
          <w:b/>
          <w:sz w:val="24"/>
          <w:szCs w:val="24"/>
          <w:lang w:val="es-ES"/>
        </w:rPr>
        <w:t>Minuta</w:t>
      </w:r>
      <w:r w:rsidRPr="006E62E5">
        <w:rPr>
          <w:rFonts w:cs="Arial"/>
          <w:b/>
          <w:sz w:val="24"/>
          <w:szCs w:val="24"/>
          <w:lang w:val="es-ES"/>
        </w:rPr>
        <w:t xml:space="preserve"> de la reunión</w:t>
      </w:r>
      <w:r w:rsidRPr="006E62E5">
        <w:rPr>
          <w:rFonts w:cs="Arial"/>
          <w:b/>
          <w:sz w:val="24"/>
          <w:szCs w:val="24"/>
          <w:lang w:val="es-ES"/>
        </w:rPr>
        <w:br/>
      </w:r>
      <w:r w:rsidRPr="006E62E5">
        <w:rPr>
          <w:rStyle w:val="shorttext"/>
          <w:rFonts w:cs="Arial"/>
          <w:b/>
          <w:sz w:val="24"/>
          <w:szCs w:val="24"/>
          <w:lang w:val="es-ES"/>
        </w:rPr>
        <w:t xml:space="preserve">Viernes, </w:t>
      </w:r>
      <w:r w:rsidR="00656563" w:rsidRPr="006E62E5">
        <w:rPr>
          <w:rStyle w:val="shorttext"/>
          <w:rFonts w:cs="Arial"/>
          <w:b/>
          <w:sz w:val="24"/>
          <w:szCs w:val="24"/>
          <w:lang w:val="es-ES"/>
        </w:rPr>
        <w:t>1</w:t>
      </w:r>
      <w:r w:rsidR="006E62E5" w:rsidRPr="006E62E5">
        <w:rPr>
          <w:rStyle w:val="shorttext"/>
          <w:rFonts w:cs="Arial"/>
          <w:b/>
          <w:sz w:val="24"/>
          <w:szCs w:val="24"/>
          <w:lang w:val="es-ES"/>
        </w:rPr>
        <w:t>5</w:t>
      </w:r>
      <w:r w:rsidRPr="006E62E5">
        <w:rPr>
          <w:rStyle w:val="shorttext"/>
          <w:rFonts w:cs="Arial"/>
          <w:b/>
          <w:sz w:val="24"/>
          <w:szCs w:val="24"/>
          <w:lang w:val="es-ES"/>
        </w:rPr>
        <w:t xml:space="preserve"> de </w:t>
      </w:r>
      <w:r w:rsidR="006E62E5" w:rsidRPr="006E62E5">
        <w:rPr>
          <w:rStyle w:val="shorttext"/>
          <w:rFonts w:cs="Arial"/>
          <w:b/>
          <w:sz w:val="24"/>
          <w:szCs w:val="24"/>
          <w:lang w:val="es-ES"/>
        </w:rPr>
        <w:t>noviembre</w:t>
      </w:r>
      <w:r w:rsidRPr="006E62E5">
        <w:rPr>
          <w:rStyle w:val="shorttext"/>
          <w:rFonts w:cs="Arial"/>
          <w:b/>
          <w:sz w:val="24"/>
          <w:szCs w:val="24"/>
          <w:lang w:val="es-ES"/>
        </w:rPr>
        <w:t xml:space="preserve"> de 201</w:t>
      </w:r>
      <w:r w:rsidR="001838A2" w:rsidRPr="006E62E5">
        <w:rPr>
          <w:rStyle w:val="shorttext"/>
          <w:rFonts w:cs="Arial"/>
          <w:b/>
          <w:sz w:val="24"/>
          <w:szCs w:val="24"/>
          <w:lang w:val="es-ES"/>
        </w:rPr>
        <w:t>9</w:t>
      </w:r>
      <w:r w:rsidRPr="006E62E5">
        <w:rPr>
          <w:rFonts w:cs="Arial"/>
          <w:b/>
          <w:sz w:val="24"/>
          <w:szCs w:val="24"/>
          <w:lang w:val="es-ES"/>
        </w:rPr>
        <w:br/>
        <w:t>10:00 a.m. a 12:00 a.m.</w:t>
      </w:r>
    </w:p>
    <w:p w:rsidR="00FF209C" w:rsidRPr="006E62E5" w:rsidRDefault="00FF209C" w:rsidP="00F445CC">
      <w:pPr>
        <w:spacing w:after="0"/>
        <w:jc w:val="center"/>
        <w:rPr>
          <w:rFonts w:cs="Arial"/>
          <w:b/>
          <w:sz w:val="24"/>
          <w:szCs w:val="24"/>
          <w:lang w:val="es-ES"/>
        </w:rPr>
      </w:pPr>
    </w:p>
    <w:p w:rsidR="00F84941" w:rsidRPr="006E62E5" w:rsidRDefault="00F445CC" w:rsidP="00F84941">
      <w:pPr>
        <w:spacing w:after="0" w:line="240" w:lineRule="auto"/>
        <w:rPr>
          <w:sz w:val="24"/>
          <w:szCs w:val="24"/>
          <w:lang w:val="es-ES"/>
        </w:rPr>
      </w:pPr>
      <w:r w:rsidRPr="006E62E5">
        <w:rPr>
          <w:rFonts w:cs="Arial"/>
          <w:sz w:val="24"/>
          <w:szCs w:val="24"/>
          <w:lang w:val="es-MX"/>
        </w:rPr>
        <w:t xml:space="preserve">Grabadora: </w:t>
      </w:r>
      <w:r w:rsidR="00FF209C" w:rsidRPr="006E62E5">
        <w:rPr>
          <w:sz w:val="24"/>
          <w:szCs w:val="24"/>
          <w:lang w:val="es-ES"/>
        </w:rPr>
        <w:t>Sedona B. (RCRC)</w:t>
      </w:r>
      <w:r w:rsidR="00F84941" w:rsidRPr="006E62E5">
        <w:rPr>
          <w:sz w:val="24"/>
          <w:szCs w:val="24"/>
          <w:lang w:val="es-ES"/>
        </w:rPr>
        <w:tab/>
      </w:r>
      <w:r w:rsidR="00F84941" w:rsidRPr="006E62E5">
        <w:rPr>
          <w:sz w:val="24"/>
          <w:szCs w:val="24"/>
          <w:lang w:val="es-ES"/>
        </w:rPr>
        <w:tab/>
      </w:r>
      <w:proofErr w:type="spellStart"/>
      <w:r w:rsidR="00F84941" w:rsidRPr="006E62E5">
        <w:rPr>
          <w:sz w:val="24"/>
          <w:szCs w:val="24"/>
          <w:lang w:val="es-ES"/>
        </w:rPr>
        <w:t>Crescent</w:t>
      </w:r>
      <w:proofErr w:type="spellEnd"/>
      <w:r w:rsidR="00F84941" w:rsidRPr="006E62E5">
        <w:rPr>
          <w:sz w:val="24"/>
          <w:szCs w:val="24"/>
          <w:lang w:val="es-ES"/>
        </w:rPr>
        <w:t xml:space="preserve"> City/ Eureka/</w:t>
      </w:r>
      <w:proofErr w:type="spellStart"/>
      <w:r w:rsidR="00F84941" w:rsidRPr="006E62E5">
        <w:rPr>
          <w:sz w:val="24"/>
          <w:szCs w:val="24"/>
          <w:lang w:val="es-ES"/>
        </w:rPr>
        <w:t>Lakeport</w:t>
      </w:r>
      <w:proofErr w:type="spellEnd"/>
      <w:r w:rsidR="00F84941" w:rsidRPr="006E62E5">
        <w:rPr>
          <w:sz w:val="24"/>
          <w:szCs w:val="24"/>
          <w:lang w:val="es-ES"/>
        </w:rPr>
        <w:t>/</w:t>
      </w:r>
      <w:proofErr w:type="spellStart"/>
      <w:r w:rsidR="00F84941" w:rsidRPr="006E62E5">
        <w:rPr>
          <w:sz w:val="24"/>
          <w:szCs w:val="24"/>
          <w:lang w:val="es-ES"/>
        </w:rPr>
        <w:t>Ukiah</w:t>
      </w:r>
      <w:proofErr w:type="spellEnd"/>
      <w:r w:rsidR="00F84941" w:rsidRPr="006E62E5">
        <w:rPr>
          <w:sz w:val="24"/>
          <w:szCs w:val="24"/>
          <w:lang w:val="es-ES"/>
        </w:rPr>
        <w:t xml:space="preserve">/Ft. </w:t>
      </w:r>
      <w:proofErr w:type="spellStart"/>
      <w:r w:rsidR="00F84941" w:rsidRPr="006E62E5">
        <w:rPr>
          <w:sz w:val="24"/>
          <w:szCs w:val="24"/>
          <w:lang w:val="es-ES"/>
        </w:rPr>
        <w:t>Bragg</w:t>
      </w:r>
      <w:proofErr w:type="spellEnd"/>
      <w:r w:rsidR="00F84941" w:rsidRPr="006E62E5">
        <w:rPr>
          <w:sz w:val="24"/>
          <w:szCs w:val="24"/>
          <w:lang w:val="es-ES"/>
        </w:rPr>
        <w:t xml:space="preserve"> Video </w:t>
      </w:r>
    </w:p>
    <w:p w:rsidR="000B7D6F" w:rsidRPr="006E62E5" w:rsidRDefault="000B7D6F" w:rsidP="005F660F">
      <w:pPr>
        <w:spacing w:after="0" w:line="240" w:lineRule="auto"/>
        <w:rPr>
          <w:sz w:val="24"/>
          <w:szCs w:val="24"/>
          <w:lang w:val="es-MX"/>
        </w:rPr>
      </w:pPr>
    </w:p>
    <w:p w:rsidR="00A874CD" w:rsidRPr="006E62E5" w:rsidRDefault="00F445CC" w:rsidP="005F660F">
      <w:pPr>
        <w:spacing w:after="0" w:line="240" w:lineRule="auto"/>
        <w:rPr>
          <w:b/>
          <w:sz w:val="24"/>
          <w:szCs w:val="24"/>
          <w:lang w:val="es-MX"/>
        </w:rPr>
      </w:pPr>
      <w:r w:rsidRPr="006E62E5">
        <w:rPr>
          <w:rFonts w:cs="Arial"/>
          <w:b/>
          <w:sz w:val="24"/>
          <w:szCs w:val="24"/>
          <w:u w:val="single"/>
          <w:lang w:val="es-MX"/>
        </w:rPr>
        <w:t>Presente</w:t>
      </w:r>
      <w:r w:rsidR="005F660F" w:rsidRPr="006E62E5">
        <w:rPr>
          <w:b/>
          <w:sz w:val="24"/>
          <w:szCs w:val="24"/>
          <w:u w:val="single"/>
          <w:lang w:val="es-MX"/>
        </w:rPr>
        <w:t>:</w:t>
      </w:r>
      <w:r w:rsidR="00825634" w:rsidRPr="006E62E5">
        <w:rPr>
          <w:b/>
          <w:sz w:val="24"/>
          <w:szCs w:val="24"/>
          <w:lang w:val="es-MX"/>
        </w:rPr>
        <w:t xml:space="preserve">   </w:t>
      </w:r>
    </w:p>
    <w:p w:rsidR="006E62E5" w:rsidRPr="00536F21" w:rsidRDefault="00F445CC" w:rsidP="005F660F">
      <w:pPr>
        <w:spacing w:after="0" w:line="240" w:lineRule="auto"/>
        <w:rPr>
          <w:sz w:val="24"/>
          <w:szCs w:val="24"/>
          <w:lang w:val="es-MX"/>
        </w:rPr>
      </w:pPr>
      <w:r w:rsidRPr="006E62E5">
        <w:rPr>
          <w:rFonts w:cs="Arial"/>
          <w:sz w:val="24"/>
          <w:szCs w:val="24"/>
          <w:u w:val="single"/>
          <w:lang w:val="es-MX"/>
        </w:rPr>
        <w:t>MIEMBROS DEL COMITÉ</w:t>
      </w:r>
      <w:r w:rsidR="00F84941" w:rsidRPr="006E62E5">
        <w:rPr>
          <w:rFonts w:cs="Arial"/>
          <w:sz w:val="24"/>
          <w:szCs w:val="24"/>
          <w:u w:val="single"/>
          <w:lang w:val="es-MX"/>
        </w:rPr>
        <w:t xml:space="preserve"> </w:t>
      </w:r>
      <w:r w:rsidR="00F84941" w:rsidRPr="006E62E5">
        <w:rPr>
          <w:i/>
          <w:sz w:val="24"/>
          <w:szCs w:val="24"/>
          <w:u w:val="single"/>
          <w:lang w:val="es-MX"/>
        </w:rPr>
        <w:t>(*=Nombrado Por)</w:t>
      </w:r>
      <w:r w:rsidR="00A874CD" w:rsidRPr="006E62E5">
        <w:rPr>
          <w:sz w:val="24"/>
          <w:szCs w:val="24"/>
          <w:u w:val="single"/>
          <w:lang w:val="es-MX"/>
        </w:rPr>
        <w:t>:</w:t>
      </w:r>
      <w:r w:rsidR="00A874CD" w:rsidRPr="006E62E5">
        <w:rPr>
          <w:sz w:val="24"/>
          <w:szCs w:val="24"/>
          <w:lang w:val="es-MX"/>
        </w:rPr>
        <w:t xml:space="preserve">  </w:t>
      </w:r>
      <w:r w:rsidR="00656563" w:rsidRPr="006E62E5">
        <w:rPr>
          <w:sz w:val="24"/>
          <w:szCs w:val="24"/>
          <w:lang w:val="es-MX"/>
        </w:rPr>
        <w:t>Pam Jensen (SCDD*), Kara Ponton (RCRC*), Ronald Piazza (RCRC*)</w:t>
      </w:r>
      <w:r w:rsidR="006E62E5" w:rsidRPr="006E62E5">
        <w:rPr>
          <w:sz w:val="24"/>
          <w:szCs w:val="24"/>
          <w:lang w:val="es-MX"/>
        </w:rPr>
        <w:t xml:space="preserve">, </w:t>
      </w:r>
      <w:r w:rsidR="006E62E5" w:rsidRPr="00536F21">
        <w:rPr>
          <w:sz w:val="24"/>
          <w:szCs w:val="24"/>
          <w:lang w:val="es-MX"/>
        </w:rPr>
        <w:t xml:space="preserve">Robert </w:t>
      </w:r>
      <w:proofErr w:type="spellStart"/>
      <w:r w:rsidR="006E62E5" w:rsidRPr="00536F21">
        <w:rPr>
          <w:sz w:val="24"/>
          <w:szCs w:val="24"/>
          <w:lang w:val="es-MX"/>
        </w:rPr>
        <w:t>Miland</w:t>
      </w:r>
      <w:proofErr w:type="spellEnd"/>
      <w:r w:rsidR="006E62E5" w:rsidRPr="00536F21">
        <w:rPr>
          <w:sz w:val="24"/>
          <w:szCs w:val="24"/>
          <w:lang w:val="es-MX"/>
        </w:rPr>
        <w:t xml:space="preserve"> Taylor (RCRC*), Frank Van Curen (SCDD), Mariana Molina Nava (LCRA Designado)</w:t>
      </w:r>
    </w:p>
    <w:p w:rsidR="00FF209C" w:rsidRPr="006E62E5" w:rsidRDefault="00F445CC" w:rsidP="00FF209C">
      <w:pPr>
        <w:spacing w:after="0" w:line="240" w:lineRule="auto"/>
        <w:rPr>
          <w:sz w:val="24"/>
          <w:szCs w:val="24"/>
          <w:lang w:val="es-MX"/>
        </w:rPr>
      </w:pPr>
      <w:r w:rsidRPr="006E62E5">
        <w:rPr>
          <w:rFonts w:cs="Arial"/>
          <w:sz w:val="24"/>
          <w:szCs w:val="24"/>
          <w:u w:val="single"/>
          <w:lang w:val="es-MX"/>
        </w:rPr>
        <w:t>REPRESENTANTES PARA EL COMITÉ</w:t>
      </w:r>
      <w:r w:rsidR="00A874CD" w:rsidRPr="006E62E5">
        <w:rPr>
          <w:sz w:val="24"/>
          <w:szCs w:val="24"/>
          <w:u w:val="single"/>
          <w:lang w:val="es-MX"/>
        </w:rPr>
        <w:t>:</w:t>
      </w:r>
      <w:r w:rsidR="00A874CD" w:rsidRPr="006E62E5">
        <w:rPr>
          <w:sz w:val="24"/>
          <w:szCs w:val="24"/>
          <w:lang w:val="es-MX"/>
        </w:rPr>
        <w:t xml:space="preserve">  </w:t>
      </w:r>
      <w:r w:rsidR="004C7F9C" w:rsidRPr="006E62E5">
        <w:rPr>
          <w:sz w:val="24"/>
          <w:szCs w:val="24"/>
          <w:lang w:val="es-MX"/>
        </w:rPr>
        <w:t xml:space="preserve">Mary Block (RCRC), Sedona Bowser (RCRC), </w:t>
      </w:r>
      <w:r w:rsidR="00656563" w:rsidRPr="006E62E5">
        <w:rPr>
          <w:sz w:val="24"/>
          <w:szCs w:val="24"/>
          <w:lang w:val="es-MX"/>
        </w:rPr>
        <w:t xml:space="preserve">Denise </w:t>
      </w:r>
      <w:proofErr w:type="spellStart"/>
      <w:r w:rsidR="00656563" w:rsidRPr="006E62E5">
        <w:rPr>
          <w:sz w:val="24"/>
          <w:szCs w:val="24"/>
          <w:lang w:val="es-MX"/>
        </w:rPr>
        <w:t>Gorny</w:t>
      </w:r>
      <w:proofErr w:type="spellEnd"/>
      <w:r w:rsidR="00656563" w:rsidRPr="006E62E5">
        <w:rPr>
          <w:sz w:val="24"/>
          <w:szCs w:val="24"/>
          <w:lang w:val="es-MX"/>
        </w:rPr>
        <w:t xml:space="preserve"> (SCDD)</w:t>
      </w:r>
    </w:p>
    <w:p w:rsidR="00FF209C" w:rsidRPr="006E62E5" w:rsidRDefault="00F445CC" w:rsidP="00FF209C">
      <w:pPr>
        <w:spacing w:after="0" w:line="240" w:lineRule="auto"/>
        <w:rPr>
          <w:sz w:val="24"/>
          <w:szCs w:val="24"/>
          <w:lang w:val="es-MX"/>
        </w:rPr>
      </w:pPr>
      <w:r w:rsidRPr="006E62E5">
        <w:rPr>
          <w:rFonts w:cs="Arial"/>
          <w:sz w:val="24"/>
          <w:szCs w:val="24"/>
          <w:u w:val="single"/>
          <w:lang w:val="es-MX"/>
        </w:rPr>
        <w:t>MIEMBROS DE LA COMUNIDAD</w:t>
      </w:r>
      <w:r w:rsidR="003807A8" w:rsidRPr="006E62E5">
        <w:rPr>
          <w:sz w:val="24"/>
          <w:szCs w:val="24"/>
          <w:u w:val="single"/>
          <w:lang w:val="es-MX"/>
        </w:rPr>
        <w:t>:</w:t>
      </w:r>
      <w:r w:rsidR="003807A8" w:rsidRPr="006E62E5">
        <w:rPr>
          <w:sz w:val="24"/>
          <w:szCs w:val="24"/>
          <w:lang w:val="es-MX"/>
        </w:rPr>
        <w:t xml:space="preserve">  </w:t>
      </w:r>
      <w:r w:rsidR="00656563" w:rsidRPr="006E62E5">
        <w:rPr>
          <w:sz w:val="24"/>
          <w:szCs w:val="24"/>
          <w:lang w:val="es-MX"/>
        </w:rPr>
        <w:t xml:space="preserve">Debra Ponton (Facilitadora),  Tracy </w:t>
      </w:r>
      <w:proofErr w:type="spellStart"/>
      <w:r w:rsidR="00656563" w:rsidRPr="006E62E5">
        <w:rPr>
          <w:sz w:val="24"/>
          <w:szCs w:val="24"/>
          <w:lang w:val="es-MX"/>
        </w:rPr>
        <w:t>Fenyoe</w:t>
      </w:r>
      <w:proofErr w:type="spellEnd"/>
      <w:r w:rsidR="00656563" w:rsidRPr="006E62E5">
        <w:rPr>
          <w:sz w:val="24"/>
          <w:szCs w:val="24"/>
          <w:lang w:val="es-MX"/>
        </w:rPr>
        <w:t xml:space="preserve"> (Facilitadora), Mayra Ochoa (RCRC), Sheila Keys (RCRC), Sherry Erickson (Comunidad), Valerie Johnson (Comunidad), </w:t>
      </w:r>
      <w:r w:rsidR="006E62E5" w:rsidRPr="006E62E5">
        <w:rPr>
          <w:sz w:val="24"/>
          <w:szCs w:val="24"/>
          <w:lang w:val="es-MX"/>
        </w:rPr>
        <w:t>Valerie Adams</w:t>
      </w:r>
      <w:r w:rsidR="00656563" w:rsidRPr="006E62E5">
        <w:rPr>
          <w:sz w:val="24"/>
          <w:szCs w:val="24"/>
          <w:lang w:val="es-MX"/>
        </w:rPr>
        <w:t xml:space="preserve"> (RCRC), </w:t>
      </w:r>
      <w:r w:rsidR="006E62E5" w:rsidRPr="006E62E5">
        <w:rPr>
          <w:sz w:val="24"/>
          <w:szCs w:val="24"/>
          <w:lang w:val="es-MX"/>
        </w:rPr>
        <w:t xml:space="preserve">Veronica Lewis (RCRC); POR TELEFONO:  </w:t>
      </w:r>
      <w:proofErr w:type="spellStart"/>
      <w:r w:rsidR="006E62E5" w:rsidRPr="006E62E5">
        <w:rPr>
          <w:sz w:val="24"/>
          <w:szCs w:val="24"/>
          <w:lang w:val="es-MX"/>
        </w:rPr>
        <w:t>Breeanne</w:t>
      </w:r>
      <w:proofErr w:type="spellEnd"/>
      <w:r w:rsidR="006E62E5" w:rsidRPr="006E62E5">
        <w:rPr>
          <w:sz w:val="24"/>
          <w:szCs w:val="24"/>
          <w:lang w:val="es-MX"/>
        </w:rPr>
        <w:t xml:space="preserve"> </w:t>
      </w:r>
      <w:proofErr w:type="spellStart"/>
      <w:r w:rsidR="006E62E5" w:rsidRPr="006E62E5">
        <w:rPr>
          <w:sz w:val="24"/>
          <w:szCs w:val="24"/>
          <w:lang w:val="es-MX"/>
        </w:rPr>
        <w:t>Burris</w:t>
      </w:r>
      <w:proofErr w:type="spellEnd"/>
      <w:r w:rsidR="006E62E5" w:rsidRPr="006E62E5">
        <w:rPr>
          <w:sz w:val="24"/>
          <w:szCs w:val="24"/>
          <w:lang w:val="es-MX"/>
        </w:rPr>
        <w:t xml:space="preserve"> (Comunidad)</w:t>
      </w:r>
    </w:p>
    <w:p w:rsidR="001246A8" w:rsidRPr="006E62E5" w:rsidRDefault="001246A8" w:rsidP="005F660F">
      <w:pPr>
        <w:spacing w:after="0" w:line="240" w:lineRule="auto"/>
        <w:rPr>
          <w:sz w:val="24"/>
          <w:szCs w:val="24"/>
          <w:lang w:val="es-MX"/>
        </w:rPr>
      </w:pPr>
    </w:p>
    <w:p w:rsidR="004C7F9C" w:rsidRPr="006E62E5" w:rsidRDefault="00F445CC" w:rsidP="004C7F9C">
      <w:pPr>
        <w:spacing w:after="0" w:line="240" w:lineRule="auto"/>
        <w:rPr>
          <w:sz w:val="24"/>
          <w:szCs w:val="24"/>
          <w:lang w:val="es-MX"/>
        </w:rPr>
      </w:pPr>
      <w:r w:rsidRPr="006E62E5">
        <w:rPr>
          <w:rStyle w:val="shorttext"/>
          <w:rFonts w:cs="Arial"/>
          <w:b/>
          <w:sz w:val="24"/>
          <w:szCs w:val="24"/>
          <w:u w:val="single"/>
          <w:lang w:val="es-ES"/>
        </w:rPr>
        <w:t>Miembros ausentes del comité</w:t>
      </w:r>
      <w:r w:rsidR="00E80C60" w:rsidRPr="006E62E5">
        <w:rPr>
          <w:b/>
          <w:sz w:val="24"/>
          <w:szCs w:val="24"/>
          <w:u w:val="single"/>
          <w:lang w:val="es-MX"/>
        </w:rPr>
        <w:t>:</w:t>
      </w:r>
      <w:r w:rsidR="00E80C60" w:rsidRPr="006E62E5">
        <w:rPr>
          <w:sz w:val="24"/>
          <w:szCs w:val="24"/>
          <w:lang w:val="es-MX"/>
        </w:rPr>
        <w:t xml:space="preserve">  </w:t>
      </w:r>
      <w:r w:rsidR="006E62E5" w:rsidRPr="006E62E5">
        <w:rPr>
          <w:sz w:val="24"/>
          <w:szCs w:val="24"/>
          <w:lang w:val="es-MX"/>
        </w:rPr>
        <w:t>n/a</w:t>
      </w:r>
    </w:p>
    <w:p w:rsidR="00AA1A83" w:rsidRPr="006E62E5" w:rsidRDefault="006E62E5" w:rsidP="006E62E5">
      <w:pPr>
        <w:tabs>
          <w:tab w:val="left" w:pos="2625"/>
        </w:tabs>
        <w:spacing w:after="0" w:line="240" w:lineRule="auto"/>
        <w:rPr>
          <w:sz w:val="24"/>
          <w:szCs w:val="24"/>
          <w:lang w:val="es-MX"/>
        </w:rPr>
      </w:pPr>
      <w:r w:rsidRPr="006E62E5">
        <w:rPr>
          <w:sz w:val="24"/>
          <w:szCs w:val="24"/>
          <w:lang w:val="es-MX"/>
        </w:rPr>
        <w:tab/>
      </w:r>
    </w:p>
    <w:p w:rsidR="00AA1A83" w:rsidRPr="006E62E5" w:rsidRDefault="00AA1A83" w:rsidP="005F660F">
      <w:pPr>
        <w:spacing w:after="0" w:line="240" w:lineRule="auto"/>
        <w:rPr>
          <w:sz w:val="24"/>
          <w:szCs w:val="24"/>
          <w:lang w:val="es-MX"/>
        </w:rPr>
      </w:pPr>
      <w:r w:rsidRPr="006E62E5">
        <w:rPr>
          <w:b/>
          <w:sz w:val="24"/>
          <w:szCs w:val="24"/>
          <w:u w:val="single"/>
          <w:lang w:val="es-MX"/>
        </w:rPr>
        <w:t>Abreviaturas comunes</w:t>
      </w:r>
      <w:r w:rsidRPr="006E62E5">
        <w:rPr>
          <w:b/>
          <w:sz w:val="24"/>
          <w:szCs w:val="24"/>
          <w:lang w:val="es-MX"/>
        </w:rPr>
        <w:t>:</w:t>
      </w:r>
      <w:r w:rsidRPr="006E62E5">
        <w:rPr>
          <w:sz w:val="24"/>
          <w:szCs w:val="24"/>
          <w:lang w:val="es-MX"/>
        </w:rPr>
        <w:t xml:space="preserve">  </w:t>
      </w:r>
    </w:p>
    <w:p w:rsidR="00AA1A83" w:rsidRPr="006E62E5" w:rsidRDefault="00AA1A83" w:rsidP="005F660F">
      <w:pPr>
        <w:spacing w:after="0" w:line="240" w:lineRule="auto"/>
        <w:rPr>
          <w:sz w:val="24"/>
          <w:szCs w:val="24"/>
          <w:lang w:val="es-MX"/>
        </w:rPr>
      </w:pPr>
    </w:p>
    <w:p w:rsidR="00665DF5" w:rsidRPr="006E62E5" w:rsidRDefault="006C24CE" w:rsidP="00665DF5">
      <w:pPr>
        <w:spacing w:after="0" w:line="240" w:lineRule="auto"/>
        <w:rPr>
          <w:sz w:val="24"/>
          <w:szCs w:val="24"/>
          <w:lang w:val="es-MX"/>
        </w:rPr>
      </w:pPr>
      <w:r w:rsidRPr="006E62E5">
        <w:rPr>
          <w:b/>
          <w:sz w:val="24"/>
          <w:szCs w:val="24"/>
          <w:lang w:val="es-MX"/>
        </w:rPr>
        <w:t>SDP</w:t>
      </w:r>
      <w:r w:rsidRPr="006E62E5">
        <w:rPr>
          <w:sz w:val="24"/>
          <w:szCs w:val="24"/>
          <w:lang w:val="es-MX"/>
        </w:rPr>
        <w:t xml:space="preserve"> (</w:t>
      </w:r>
      <w:r w:rsidR="00770BCF" w:rsidRPr="006E62E5">
        <w:rPr>
          <w:sz w:val="24"/>
          <w:szCs w:val="24"/>
          <w:lang w:val="es-MX"/>
        </w:rPr>
        <w:t xml:space="preserve">Programa </w:t>
      </w:r>
      <w:r w:rsidR="00AE69F8" w:rsidRPr="006E62E5">
        <w:rPr>
          <w:sz w:val="24"/>
          <w:szCs w:val="24"/>
          <w:lang w:val="es-MX"/>
        </w:rPr>
        <w:t xml:space="preserve"> de Autod</w:t>
      </w:r>
      <w:r w:rsidR="00267231" w:rsidRPr="006E62E5">
        <w:rPr>
          <w:sz w:val="24"/>
          <w:szCs w:val="24"/>
          <w:lang w:val="es-MX"/>
        </w:rPr>
        <w:t>eterminació</w:t>
      </w:r>
      <w:r w:rsidRPr="006E62E5">
        <w:rPr>
          <w:sz w:val="24"/>
          <w:szCs w:val="24"/>
          <w:lang w:val="es-MX"/>
        </w:rPr>
        <w:t xml:space="preserve">n), </w:t>
      </w:r>
      <w:r w:rsidRPr="006E62E5">
        <w:rPr>
          <w:b/>
          <w:sz w:val="24"/>
          <w:szCs w:val="24"/>
          <w:lang w:val="es-MX"/>
        </w:rPr>
        <w:t>SDAC</w:t>
      </w:r>
      <w:r w:rsidRPr="006E62E5">
        <w:rPr>
          <w:sz w:val="24"/>
          <w:szCs w:val="24"/>
          <w:lang w:val="es-MX"/>
        </w:rPr>
        <w:t xml:space="preserve"> (</w:t>
      </w:r>
      <w:r w:rsidR="00267231" w:rsidRPr="006E62E5">
        <w:rPr>
          <w:rFonts w:cs="Arial"/>
          <w:sz w:val="24"/>
          <w:szCs w:val="24"/>
          <w:lang w:val="es-MX"/>
        </w:rPr>
        <w:t>Comité A</w:t>
      </w:r>
      <w:r w:rsidR="00AE69F8" w:rsidRPr="006E62E5">
        <w:rPr>
          <w:rFonts w:cs="Arial"/>
          <w:sz w:val="24"/>
          <w:szCs w:val="24"/>
          <w:lang w:val="es-MX"/>
        </w:rPr>
        <w:t>sesor Local del Programa de Autod</w:t>
      </w:r>
      <w:r w:rsidR="00267231" w:rsidRPr="006E62E5">
        <w:rPr>
          <w:rFonts w:cs="Arial"/>
          <w:sz w:val="24"/>
          <w:szCs w:val="24"/>
          <w:lang w:val="es-MX"/>
        </w:rPr>
        <w:t>eterminación</w:t>
      </w:r>
      <w:r w:rsidRPr="006E62E5">
        <w:rPr>
          <w:sz w:val="24"/>
          <w:szCs w:val="24"/>
          <w:lang w:val="es-MX"/>
        </w:rPr>
        <w:t xml:space="preserve">), </w:t>
      </w:r>
      <w:r w:rsidRPr="006E62E5">
        <w:rPr>
          <w:b/>
          <w:sz w:val="24"/>
          <w:szCs w:val="24"/>
          <w:lang w:val="es-MX"/>
        </w:rPr>
        <w:t>RCRC</w:t>
      </w:r>
      <w:r w:rsidRPr="006E62E5">
        <w:rPr>
          <w:sz w:val="24"/>
          <w:szCs w:val="24"/>
          <w:lang w:val="es-MX"/>
        </w:rPr>
        <w:t xml:space="preserve"> (Redwood Coast Regional Center), </w:t>
      </w:r>
      <w:r w:rsidRPr="006E62E5">
        <w:rPr>
          <w:b/>
          <w:sz w:val="24"/>
          <w:szCs w:val="24"/>
          <w:lang w:val="es-MX"/>
        </w:rPr>
        <w:t>DDS</w:t>
      </w:r>
      <w:r w:rsidR="009E5D74" w:rsidRPr="006E62E5">
        <w:rPr>
          <w:sz w:val="24"/>
          <w:szCs w:val="24"/>
          <w:lang w:val="es-MX"/>
        </w:rPr>
        <w:t xml:space="preserve"> (Departamento de</w:t>
      </w:r>
      <w:r w:rsidR="00AE69F8" w:rsidRPr="006E62E5">
        <w:rPr>
          <w:sz w:val="24"/>
          <w:szCs w:val="24"/>
          <w:lang w:val="es-MX"/>
        </w:rPr>
        <w:t xml:space="preserve"> Servicios del </w:t>
      </w:r>
      <w:r w:rsidR="00DA0A18" w:rsidRPr="006E62E5">
        <w:rPr>
          <w:sz w:val="24"/>
          <w:szCs w:val="24"/>
          <w:lang w:val="es-MX"/>
        </w:rPr>
        <w:t>Desarrollo</w:t>
      </w:r>
      <w:r w:rsidRPr="006E62E5">
        <w:rPr>
          <w:sz w:val="24"/>
          <w:szCs w:val="24"/>
          <w:lang w:val="es-MX"/>
        </w:rPr>
        <w:t xml:space="preserve">), </w:t>
      </w:r>
      <w:r w:rsidRPr="006E62E5">
        <w:rPr>
          <w:b/>
          <w:sz w:val="24"/>
          <w:szCs w:val="24"/>
          <w:lang w:val="es-MX"/>
        </w:rPr>
        <w:t>SSDAC</w:t>
      </w:r>
      <w:r w:rsidRPr="006E62E5">
        <w:rPr>
          <w:sz w:val="24"/>
          <w:szCs w:val="24"/>
          <w:lang w:val="es-MX"/>
        </w:rPr>
        <w:t xml:space="preserve"> (</w:t>
      </w:r>
      <w:r w:rsidR="00536F21">
        <w:rPr>
          <w:rFonts w:cs="Arial"/>
          <w:sz w:val="24"/>
          <w:szCs w:val="24"/>
          <w:lang w:val="es-MX"/>
        </w:rPr>
        <w:t>Comité Asesor E</w:t>
      </w:r>
      <w:r w:rsidR="00201E96" w:rsidRPr="006E62E5">
        <w:rPr>
          <w:rFonts w:cs="Arial"/>
          <w:sz w:val="24"/>
          <w:szCs w:val="24"/>
          <w:lang w:val="es-MX"/>
        </w:rPr>
        <w:t>statal del Programa de Autodeterminación</w:t>
      </w:r>
      <w:r w:rsidRPr="006E62E5">
        <w:rPr>
          <w:sz w:val="24"/>
          <w:szCs w:val="24"/>
          <w:lang w:val="es-MX"/>
        </w:rPr>
        <w:t xml:space="preserve">), </w:t>
      </w:r>
      <w:r w:rsidRPr="006E62E5">
        <w:rPr>
          <w:b/>
          <w:sz w:val="24"/>
          <w:szCs w:val="24"/>
          <w:lang w:val="es-MX"/>
        </w:rPr>
        <w:t>SCDD</w:t>
      </w:r>
      <w:r w:rsidRPr="006E62E5">
        <w:rPr>
          <w:sz w:val="24"/>
          <w:szCs w:val="24"/>
          <w:lang w:val="es-MX"/>
        </w:rPr>
        <w:t xml:space="preserve"> (</w:t>
      </w:r>
      <w:r w:rsidR="00DA0A18" w:rsidRPr="006E62E5">
        <w:rPr>
          <w:sz w:val="24"/>
          <w:szCs w:val="24"/>
          <w:lang w:val="es-MX"/>
        </w:rPr>
        <w:t>Comité</w:t>
      </w:r>
      <w:r w:rsidR="00201E96" w:rsidRPr="006E62E5">
        <w:rPr>
          <w:sz w:val="24"/>
          <w:szCs w:val="24"/>
          <w:lang w:val="es-MX"/>
        </w:rPr>
        <w:t xml:space="preserve"> estatal en dis</w:t>
      </w:r>
      <w:r w:rsidR="00DA0A18" w:rsidRPr="006E62E5">
        <w:rPr>
          <w:sz w:val="24"/>
          <w:szCs w:val="24"/>
          <w:lang w:val="es-MX"/>
        </w:rPr>
        <w:t>capaci</w:t>
      </w:r>
      <w:r w:rsidR="00201E96" w:rsidRPr="006E62E5">
        <w:rPr>
          <w:sz w:val="24"/>
          <w:szCs w:val="24"/>
          <w:lang w:val="es-MX"/>
        </w:rPr>
        <w:t>dades del desarrollo)</w:t>
      </w:r>
      <w:r w:rsidRPr="006E62E5">
        <w:rPr>
          <w:sz w:val="24"/>
          <w:szCs w:val="24"/>
          <w:lang w:val="es-MX"/>
        </w:rPr>
        <w:t>,</w:t>
      </w:r>
      <w:r w:rsidRPr="006E62E5">
        <w:rPr>
          <w:b/>
          <w:sz w:val="24"/>
          <w:szCs w:val="24"/>
          <w:lang w:val="es-MX"/>
        </w:rPr>
        <w:t xml:space="preserve"> RC</w:t>
      </w:r>
      <w:r w:rsidRPr="006E62E5">
        <w:rPr>
          <w:sz w:val="24"/>
          <w:szCs w:val="24"/>
          <w:lang w:val="es-MX"/>
        </w:rPr>
        <w:t xml:space="preserve"> (</w:t>
      </w:r>
      <w:r w:rsidR="00DA0A18" w:rsidRPr="006E62E5">
        <w:rPr>
          <w:sz w:val="24"/>
          <w:szCs w:val="24"/>
          <w:lang w:val="es-MX"/>
        </w:rPr>
        <w:t>Centro  Regional</w:t>
      </w:r>
      <w:r w:rsidRPr="006E62E5">
        <w:rPr>
          <w:sz w:val="24"/>
          <w:szCs w:val="24"/>
          <w:lang w:val="es-MX"/>
        </w:rPr>
        <w:t xml:space="preserve">), </w:t>
      </w:r>
      <w:r w:rsidRPr="006E62E5">
        <w:rPr>
          <w:b/>
          <w:sz w:val="24"/>
          <w:szCs w:val="24"/>
          <w:lang w:val="es-MX"/>
        </w:rPr>
        <w:t>SC</w:t>
      </w:r>
      <w:r w:rsidRPr="006E62E5">
        <w:rPr>
          <w:sz w:val="24"/>
          <w:szCs w:val="24"/>
          <w:lang w:val="es-MX"/>
        </w:rPr>
        <w:t xml:space="preserve"> (</w:t>
      </w:r>
      <w:r w:rsidR="00DA0A18" w:rsidRPr="006E62E5">
        <w:rPr>
          <w:sz w:val="24"/>
          <w:szCs w:val="24"/>
          <w:lang w:val="es-MX"/>
        </w:rPr>
        <w:t>Coordinador de Servicios</w:t>
      </w:r>
      <w:r w:rsidRPr="006E62E5">
        <w:rPr>
          <w:sz w:val="24"/>
          <w:szCs w:val="24"/>
          <w:lang w:val="es-MX"/>
        </w:rPr>
        <w:t xml:space="preserve">), </w:t>
      </w:r>
      <w:r w:rsidRPr="006E62E5">
        <w:rPr>
          <w:b/>
          <w:sz w:val="24"/>
          <w:szCs w:val="24"/>
          <w:lang w:val="es-MX"/>
        </w:rPr>
        <w:t>FMS</w:t>
      </w:r>
      <w:r w:rsidRPr="006E62E5">
        <w:rPr>
          <w:sz w:val="24"/>
          <w:szCs w:val="24"/>
          <w:lang w:val="es-MX"/>
        </w:rPr>
        <w:t xml:space="preserve"> (</w:t>
      </w:r>
      <w:r w:rsidR="0062199A" w:rsidRPr="006E62E5">
        <w:rPr>
          <w:sz w:val="24"/>
          <w:szCs w:val="24"/>
          <w:lang w:val="es-MX"/>
        </w:rPr>
        <w:t>Servicios de Gestión Financiera</w:t>
      </w:r>
      <w:r w:rsidRPr="006E62E5">
        <w:rPr>
          <w:sz w:val="24"/>
          <w:szCs w:val="24"/>
          <w:lang w:val="es-MX"/>
        </w:rPr>
        <w:t xml:space="preserve">), </w:t>
      </w:r>
      <w:r w:rsidRPr="006E62E5">
        <w:rPr>
          <w:b/>
          <w:sz w:val="24"/>
          <w:szCs w:val="24"/>
          <w:lang w:val="es-MX"/>
        </w:rPr>
        <w:t>IF</w:t>
      </w:r>
      <w:r w:rsidRPr="006E62E5">
        <w:rPr>
          <w:sz w:val="24"/>
          <w:szCs w:val="24"/>
          <w:lang w:val="es-MX"/>
        </w:rPr>
        <w:t xml:space="preserve"> (</w:t>
      </w:r>
      <w:r w:rsidR="00F62F5F" w:rsidRPr="006E62E5">
        <w:rPr>
          <w:sz w:val="24"/>
          <w:szCs w:val="24"/>
          <w:lang w:val="es-MX"/>
        </w:rPr>
        <w:t>Facilitador</w:t>
      </w:r>
      <w:r w:rsidR="000C5FD8" w:rsidRPr="006E62E5">
        <w:rPr>
          <w:sz w:val="24"/>
          <w:szCs w:val="24"/>
          <w:lang w:val="es-MX"/>
        </w:rPr>
        <w:t xml:space="preserve"> Independiente</w:t>
      </w:r>
      <w:r w:rsidRPr="006E62E5">
        <w:rPr>
          <w:sz w:val="24"/>
          <w:szCs w:val="24"/>
          <w:lang w:val="es-MX"/>
        </w:rPr>
        <w:t xml:space="preserve">), </w:t>
      </w:r>
      <w:r w:rsidRPr="006E62E5">
        <w:rPr>
          <w:b/>
          <w:sz w:val="24"/>
          <w:szCs w:val="24"/>
          <w:lang w:val="es-MX"/>
        </w:rPr>
        <w:t>PCT</w:t>
      </w:r>
      <w:r w:rsidRPr="006E62E5">
        <w:rPr>
          <w:sz w:val="24"/>
          <w:szCs w:val="24"/>
          <w:lang w:val="es-MX"/>
        </w:rPr>
        <w:t xml:space="preserve"> (</w:t>
      </w:r>
      <w:r w:rsidR="00F62F5F" w:rsidRPr="006E62E5">
        <w:rPr>
          <w:sz w:val="24"/>
          <w:szCs w:val="24"/>
          <w:lang w:val="es-MX"/>
        </w:rPr>
        <w:t>Capacitación</w:t>
      </w:r>
      <w:r w:rsidR="002323F3" w:rsidRPr="006E62E5">
        <w:rPr>
          <w:sz w:val="24"/>
          <w:szCs w:val="24"/>
          <w:lang w:val="es-MX"/>
        </w:rPr>
        <w:t xml:space="preserve"> sobre la </w:t>
      </w:r>
      <w:r w:rsidR="00536F21">
        <w:rPr>
          <w:sz w:val="24"/>
          <w:szCs w:val="24"/>
          <w:lang w:val="es-MX"/>
        </w:rPr>
        <w:t>Planificación C</w:t>
      </w:r>
      <w:r w:rsidR="00F62F5F" w:rsidRPr="006E62E5">
        <w:rPr>
          <w:sz w:val="24"/>
          <w:szCs w:val="24"/>
          <w:lang w:val="es-MX"/>
        </w:rPr>
        <w:t xml:space="preserve">entrada en la </w:t>
      </w:r>
      <w:r w:rsidR="00536F21">
        <w:rPr>
          <w:sz w:val="24"/>
          <w:szCs w:val="24"/>
          <w:lang w:val="es-MX"/>
        </w:rPr>
        <w:t>P</w:t>
      </w:r>
      <w:r w:rsidR="00B01C25" w:rsidRPr="006E62E5">
        <w:rPr>
          <w:sz w:val="24"/>
          <w:szCs w:val="24"/>
          <w:lang w:val="es-MX"/>
        </w:rPr>
        <w:t>ersona)</w:t>
      </w:r>
      <w:r w:rsidR="00665DF5" w:rsidRPr="006E62E5">
        <w:rPr>
          <w:sz w:val="24"/>
          <w:szCs w:val="24"/>
          <w:lang w:val="es-MX"/>
        </w:rPr>
        <w:t xml:space="preserve">, </w:t>
      </w:r>
      <w:r w:rsidR="00665DF5" w:rsidRPr="006E62E5">
        <w:rPr>
          <w:b/>
          <w:sz w:val="24"/>
          <w:szCs w:val="24"/>
          <w:lang w:val="es-MX"/>
        </w:rPr>
        <w:t>LCRA</w:t>
      </w:r>
      <w:r w:rsidR="00536F21">
        <w:rPr>
          <w:sz w:val="24"/>
          <w:szCs w:val="24"/>
          <w:lang w:val="es-MX"/>
        </w:rPr>
        <w:t xml:space="preserve"> (Defensor local de los Derechos del C</w:t>
      </w:r>
      <w:r w:rsidR="00665DF5" w:rsidRPr="006E62E5">
        <w:rPr>
          <w:sz w:val="24"/>
          <w:szCs w:val="24"/>
          <w:lang w:val="es-MX"/>
        </w:rPr>
        <w:t>liente)</w:t>
      </w:r>
    </w:p>
    <w:p w:rsidR="006C24CE" w:rsidRPr="006E62E5" w:rsidRDefault="006C24CE" w:rsidP="006C24CE">
      <w:pPr>
        <w:spacing w:after="0" w:line="240" w:lineRule="auto"/>
        <w:rPr>
          <w:sz w:val="24"/>
          <w:szCs w:val="24"/>
          <w:lang w:val="es-MX"/>
        </w:rPr>
      </w:pPr>
    </w:p>
    <w:p w:rsidR="00AA1A83" w:rsidRPr="006E62E5" w:rsidRDefault="00AA1A83" w:rsidP="005F660F">
      <w:pPr>
        <w:spacing w:after="0" w:line="240" w:lineRule="auto"/>
        <w:rPr>
          <w:sz w:val="24"/>
          <w:szCs w:val="24"/>
          <w:lang w:val="es-MX"/>
        </w:rPr>
      </w:pPr>
    </w:p>
    <w:p w:rsidR="00AA1A83" w:rsidRPr="006E62E5" w:rsidRDefault="00AA1A83" w:rsidP="005F660F">
      <w:pPr>
        <w:spacing w:after="0" w:line="240" w:lineRule="auto"/>
        <w:rPr>
          <w:b/>
          <w:sz w:val="24"/>
          <w:szCs w:val="24"/>
          <w:lang w:val="es-MX"/>
        </w:rPr>
      </w:pPr>
      <w:r w:rsidRPr="006E62E5">
        <w:rPr>
          <w:b/>
          <w:sz w:val="24"/>
          <w:szCs w:val="24"/>
          <w:u w:val="single"/>
          <w:lang w:val="es-MX"/>
        </w:rPr>
        <w:t>Minutos</w:t>
      </w:r>
      <w:r w:rsidRPr="006E62E5">
        <w:rPr>
          <w:b/>
          <w:sz w:val="24"/>
          <w:szCs w:val="24"/>
          <w:lang w:val="es-MX"/>
        </w:rPr>
        <w:t>:</w:t>
      </w:r>
    </w:p>
    <w:p w:rsidR="006F5793" w:rsidRPr="006E62E5" w:rsidRDefault="006F5793" w:rsidP="006F5793">
      <w:pPr>
        <w:pStyle w:val="ListParagraph"/>
        <w:spacing w:after="0" w:line="240" w:lineRule="auto"/>
        <w:rPr>
          <w:sz w:val="24"/>
          <w:szCs w:val="24"/>
          <w:lang w:val="es-MX"/>
        </w:rPr>
      </w:pPr>
    </w:p>
    <w:p w:rsidR="00925BC8" w:rsidRPr="008B6204" w:rsidRDefault="009E1A67" w:rsidP="00AC747F">
      <w:pPr>
        <w:pStyle w:val="ListParagraph"/>
        <w:numPr>
          <w:ilvl w:val="0"/>
          <w:numId w:val="2"/>
        </w:numPr>
        <w:spacing w:after="0"/>
        <w:rPr>
          <w:rFonts w:cs="Arial"/>
          <w:sz w:val="24"/>
          <w:szCs w:val="24"/>
          <w:u w:val="single"/>
          <w:lang w:val="es-ES"/>
        </w:rPr>
      </w:pPr>
      <w:r w:rsidRPr="008B6204">
        <w:rPr>
          <w:rFonts w:cs="Arial"/>
          <w:sz w:val="24"/>
          <w:szCs w:val="24"/>
          <w:u w:val="single"/>
          <w:lang w:val="es-ES"/>
        </w:rPr>
        <w:t>Bienvenidos</w:t>
      </w:r>
      <w:r w:rsidR="0098101B" w:rsidRPr="008B6204">
        <w:rPr>
          <w:rFonts w:cs="Arial"/>
          <w:sz w:val="24"/>
          <w:szCs w:val="24"/>
          <w:u w:val="single"/>
          <w:lang w:val="es-ES"/>
        </w:rPr>
        <w:t xml:space="preserve">, </w:t>
      </w:r>
      <w:r w:rsidR="006C24CE" w:rsidRPr="008B6204">
        <w:rPr>
          <w:rFonts w:cs="Arial"/>
          <w:sz w:val="24"/>
          <w:szCs w:val="24"/>
          <w:u w:val="single"/>
          <w:lang w:val="es-ES"/>
        </w:rPr>
        <w:t>llamada</w:t>
      </w:r>
      <w:r w:rsidR="0098101B" w:rsidRPr="008B6204">
        <w:rPr>
          <w:rFonts w:cs="Arial"/>
          <w:sz w:val="24"/>
          <w:szCs w:val="24"/>
          <w:u w:val="single"/>
          <w:lang w:val="es-ES"/>
        </w:rPr>
        <w:t xml:space="preserve"> de lista y selección de cronometrador</w:t>
      </w:r>
      <w:r w:rsidR="00925BC8" w:rsidRPr="008B6204">
        <w:rPr>
          <w:rFonts w:cs="Arial"/>
          <w:sz w:val="24"/>
          <w:szCs w:val="24"/>
          <w:u w:val="single"/>
          <w:lang w:val="es-ES"/>
        </w:rPr>
        <w:t xml:space="preserve"> (Robert)</w:t>
      </w:r>
      <w:r w:rsidR="0098101B" w:rsidRPr="008B6204">
        <w:rPr>
          <w:rFonts w:cs="Arial"/>
          <w:sz w:val="24"/>
          <w:szCs w:val="24"/>
          <w:lang w:val="es-ES"/>
        </w:rPr>
        <w:t>:</w:t>
      </w:r>
      <w:r w:rsidR="0098101B" w:rsidRPr="008B6204">
        <w:rPr>
          <w:rFonts w:cs="Arial"/>
          <w:sz w:val="24"/>
          <w:szCs w:val="24"/>
          <w:u w:val="single"/>
          <w:lang w:val="es-ES"/>
        </w:rPr>
        <w:t xml:space="preserve"> </w:t>
      </w:r>
    </w:p>
    <w:p w:rsidR="00925BC8" w:rsidRPr="00600D97" w:rsidRDefault="00925BC8" w:rsidP="00925BC8">
      <w:pPr>
        <w:pStyle w:val="ListParagraph"/>
        <w:numPr>
          <w:ilvl w:val="1"/>
          <w:numId w:val="2"/>
        </w:numPr>
        <w:spacing w:after="0"/>
        <w:rPr>
          <w:rFonts w:cs="Arial"/>
          <w:sz w:val="24"/>
          <w:szCs w:val="24"/>
          <w:lang w:val="es-ES"/>
        </w:rPr>
      </w:pPr>
      <w:r w:rsidRPr="00600D97">
        <w:rPr>
          <w:rFonts w:cs="Arial"/>
          <w:sz w:val="24"/>
          <w:szCs w:val="24"/>
          <w:lang w:val="es-ES"/>
        </w:rPr>
        <w:t xml:space="preserve">Robert </w:t>
      </w:r>
      <w:r w:rsidRPr="00600D97">
        <w:rPr>
          <w:rStyle w:val="tlid-translation"/>
          <w:sz w:val="24"/>
          <w:szCs w:val="24"/>
          <w:lang w:val="es-ES"/>
        </w:rPr>
        <w:t>agradeció a Kara por presidir la última reunión en su ausencia.</w:t>
      </w:r>
    </w:p>
    <w:p w:rsidR="00925BC8" w:rsidRPr="00600D97" w:rsidRDefault="00925BC8" w:rsidP="00925BC8">
      <w:pPr>
        <w:pStyle w:val="ListParagraph"/>
        <w:numPr>
          <w:ilvl w:val="1"/>
          <w:numId w:val="2"/>
        </w:numPr>
        <w:spacing w:after="0"/>
        <w:rPr>
          <w:rFonts w:cs="Arial"/>
          <w:sz w:val="24"/>
          <w:szCs w:val="24"/>
          <w:lang w:val="es-ES"/>
        </w:rPr>
      </w:pPr>
      <w:r w:rsidRPr="00600D97">
        <w:rPr>
          <w:rFonts w:cs="Arial"/>
          <w:sz w:val="24"/>
          <w:szCs w:val="24"/>
          <w:lang w:val="es-ES"/>
        </w:rPr>
        <w:t>Los participantes se presentaron.</w:t>
      </w:r>
    </w:p>
    <w:p w:rsidR="0098101B" w:rsidRPr="00504688" w:rsidRDefault="00622CC2" w:rsidP="00925BC8">
      <w:pPr>
        <w:pStyle w:val="ListParagraph"/>
        <w:numPr>
          <w:ilvl w:val="1"/>
          <w:numId w:val="2"/>
        </w:numPr>
        <w:spacing w:after="0"/>
        <w:rPr>
          <w:rFonts w:cs="Arial"/>
          <w:sz w:val="24"/>
          <w:szCs w:val="24"/>
          <w:lang w:val="es-ES"/>
        </w:rPr>
      </w:pPr>
      <w:r w:rsidRPr="00504688">
        <w:rPr>
          <w:rStyle w:val="tlid-translation"/>
          <w:sz w:val="24"/>
          <w:szCs w:val="24"/>
          <w:lang w:val="es-ES"/>
        </w:rPr>
        <w:t>Se tomó lista y se presentó un quórum</w:t>
      </w:r>
      <w:r w:rsidR="0098101B" w:rsidRPr="00504688">
        <w:rPr>
          <w:rFonts w:cs="Arial"/>
          <w:sz w:val="24"/>
          <w:szCs w:val="24"/>
          <w:lang w:val="es-ES"/>
        </w:rPr>
        <w:t>.</w:t>
      </w:r>
    </w:p>
    <w:p w:rsidR="00925BC8" w:rsidRPr="00504688" w:rsidRDefault="00925BC8" w:rsidP="00925BC8">
      <w:pPr>
        <w:pStyle w:val="ListParagraph"/>
        <w:numPr>
          <w:ilvl w:val="1"/>
          <w:numId w:val="2"/>
        </w:numPr>
        <w:spacing w:after="0"/>
        <w:rPr>
          <w:rFonts w:cs="Arial"/>
          <w:sz w:val="24"/>
          <w:szCs w:val="24"/>
          <w:lang w:val="es-ES"/>
        </w:rPr>
      </w:pPr>
      <w:r w:rsidRPr="00504688">
        <w:rPr>
          <w:rFonts w:cs="Arial"/>
          <w:sz w:val="24"/>
          <w:szCs w:val="24"/>
          <w:lang w:val="es-ES"/>
        </w:rPr>
        <w:t xml:space="preserve">Pam J. </w:t>
      </w:r>
      <w:r w:rsidR="00554871">
        <w:rPr>
          <w:rFonts w:cs="Arial"/>
          <w:sz w:val="24"/>
          <w:szCs w:val="24"/>
          <w:lang w:val="es-ES"/>
        </w:rPr>
        <w:t xml:space="preserve">fue seleccionada como </w:t>
      </w:r>
      <w:bookmarkStart w:id="0" w:name="_GoBack"/>
      <w:r w:rsidR="00554871">
        <w:rPr>
          <w:rFonts w:cs="Arial"/>
          <w:sz w:val="24"/>
          <w:szCs w:val="24"/>
          <w:lang w:val="es-ES"/>
        </w:rPr>
        <w:t>cronometrador</w:t>
      </w:r>
      <w:bookmarkEnd w:id="0"/>
      <w:r w:rsidR="00554871">
        <w:rPr>
          <w:rFonts w:cs="Arial"/>
          <w:sz w:val="24"/>
          <w:szCs w:val="24"/>
          <w:lang w:val="es-ES"/>
        </w:rPr>
        <w:t xml:space="preserve">. </w:t>
      </w:r>
    </w:p>
    <w:p w:rsidR="00622CC2" w:rsidRPr="00504688" w:rsidRDefault="00622CC2" w:rsidP="00622CC2">
      <w:pPr>
        <w:pStyle w:val="ListParagraph"/>
        <w:spacing w:after="0"/>
        <w:rPr>
          <w:rFonts w:cs="Arial"/>
          <w:sz w:val="24"/>
          <w:szCs w:val="24"/>
          <w:lang w:val="es-ES"/>
        </w:rPr>
      </w:pPr>
    </w:p>
    <w:p w:rsidR="00622CC2" w:rsidRPr="00504688" w:rsidRDefault="004E26A8" w:rsidP="00AC747F">
      <w:pPr>
        <w:pStyle w:val="ListParagraph"/>
        <w:numPr>
          <w:ilvl w:val="0"/>
          <w:numId w:val="2"/>
        </w:numPr>
        <w:spacing w:after="0" w:line="240" w:lineRule="auto"/>
        <w:rPr>
          <w:sz w:val="24"/>
          <w:szCs w:val="24"/>
          <w:u w:val="single"/>
          <w:lang w:val="es-MX"/>
        </w:rPr>
      </w:pPr>
      <w:r w:rsidRPr="00504688">
        <w:rPr>
          <w:rStyle w:val="tlid-translation"/>
          <w:sz w:val="24"/>
          <w:szCs w:val="24"/>
          <w:u w:val="single"/>
          <w:lang w:val="es-ES"/>
        </w:rPr>
        <w:t>Revisión de la minuta del</w:t>
      </w:r>
      <w:r w:rsidR="00622CC2" w:rsidRPr="00504688">
        <w:rPr>
          <w:rStyle w:val="tlid-translation"/>
          <w:sz w:val="24"/>
          <w:szCs w:val="24"/>
          <w:u w:val="single"/>
          <w:lang w:val="es-ES"/>
        </w:rPr>
        <w:t xml:space="preserve"> </w:t>
      </w:r>
      <w:r w:rsidRPr="00504688">
        <w:rPr>
          <w:rStyle w:val="tlid-translation"/>
          <w:sz w:val="24"/>
          <w:szCs w:val="24"/>
          <w:u w:val="single"/>
          <w:lang w:val="es-ES"/>
        </w:rPr>
        <w:t>19/</w:t>
      </w:r>
      <w:r w:rsidR="008B6204" w:rsidRPr="00504688">
        <w:rPr>
          <w:rStyle w:val="tlid-translation"/>
          <w:sz w:val="24"/>
          <w:szCs w:val="24"/>
          <w:u w:val="single"/>
          <w:lang w:val="es-ES"/>
        </w:rPr>
        <w:t>10/18 (Robert)</w:t>
      </w:r>
      <w:r w:rsidR="008B6204" w:rsidRPr="00504688">
        <w:rPr>
          <w:rStyle w:val="tlid-translation"/>
          <w:sz w:val="24"/>
          <w:szCs w:val="24"/>
          <w:lang w:val="es-ES"/>
        </w:rPr>
        <w:t>:</w:t>
      </w:r>
      <w:r w:rsidRPr="00504688">
        <w:rPr>
          <w:rStyle w:val="tlid-translation"/>
          <w:sz w:val="24"/>
          <w:szCs w:val="24"/>
          <w:u w:val="single"/>
          <w:lang w:val="es-ES"/>
        </w:rPr>
        <w:t xml:space="preserve"> </w:t>
      </w:r>
      <w:r w:rsidR="00622CC2" w:rsidRPr="00504688">
        <w:rPr>
          <w:sz w:val="24"/>
          <w:szCs w:val="24"/>
          <w:u w:val="single"/>
          <w:lang w:val="es-MX"/>
        </w:rPr>
        <w:t xml:space="preserve"> </w:t>
      </w:r>
    </w:p>
    <w:p w:rsidR="00622CC2" w:rsidRPr="00504688" w:rsidRDefault="00417EE2" w:rsidP="00622CC2">
      <w:pPr>
        <w:pStyle w:val="ListParagraph"/>
        <w:spacing w:after="0" w:line="240" w:lineRule="auto"/>
        <w:rPr>
          <w:sz w:val="24"/>
          <w:szCs w:val="24"/>
          <w:lang w:val="es-MX"/>
        </w:rPr>
      </w:pPr>
      <w:proofErr w:type="spellStart"/>
      <w:r w:rsidRPr="00504688">
        <w:rPr>
          <w:sz w:val="24"/>
          <w:szCs w:val="24"/>
          <w:u w:val="single"/>
          <w:lang w:val="es-MX"/>
        </w:rPr>
        <w:t>Moc</w:t>
      </w:r>
      <w:r w:rsidR="00622CC2" w:rsidRPr="00504688">
        <w:rPr>
          <w:rStyle w:val="tlid-translation"/>
          <w:sz w:val="24"/>
          <w:szCs w:val="24"/>
          <w:u w:val="single"/>
          <w:lang w:val="es-ES"/>
        </w:rPr>
        <w:t>ión</w:t>
      </w:r>
      <w:proofErr w:type="spellEnd"/>
      <w:r w:rsidR="00622CC2" w:rsidRPr="00504688">
        <w:rPr>
          <w:sz w:val="24"/>
          <w:szCs w:val="24"/>
          <w:lang w:val="es-MX"/>
        </w:rPr>
        <w:t xml:space="preserve">:  </w:t>
      </w:r>
      <w:proofErr w:type="spellStart"/>
      <w:r w:rsidR="00656563" w:rsidRPr="00504688">
        <w:rPr>
          <w:sz w:val="24"/>
          <w:szCs w:val="24"/>
          <w:lang w:val="es-MX"/>
        </w:rPr>
        <w:t>Pam</w:t>
      </w:r>
      <w:proofErr w:type="spellEnd"/>
      <w:r w:rsidR="00656563" w:rsidRPr="00504688">
        <w:rPr>
          <w:sz w:val="24"/>
          <w:szCs w:val="24"/>
          <w:lang w:val="es-MX"/>
        </w:rPr>
        <w:t xml:space="preserve"> J</w:t>
      </w:r>
      <w:r w:rsidR="00665DF5" w:rsidRPr="00504688">
        <w:rPr>
          <w:sz w:val="24"/>
          <w:szCs w:val="24"/>
          <w:lang w:val="es-MX"/>
        </w:rPr>
        <w:t xml:space="preserve">. </w:t>
      </w:r>
      <w:r w:rsidR="00622CC2" w:rsidRPr="00504688">
        <w:rPr>
          <w:rStyle w:val="tlid-translation"/>
          <w:sz w:val="24"/>
          <w:szCs w:val="24"/>
          <w:lang w:val="es-ES"/>
        </w:rPr>
        <w:t xml:space="preserve">mueve para aceptar los minutos </w:t>
      </w:r>
      <w:r w:rsidR="006D5137">
        <w:rPr>
          <w:rStyle w:val="tlid-translation"/>
          <w:sz w:val="24"/>
          <w:szCs w:val="24"/>
          <w:lang w:val="es-ES"/>
        </w:rPr>
        <w:t xml:space="preserve">de </w:t>
      </w:r>
      <w:r w:rsidR="00656563" w:rsidRPr="00504688">
        <w:rPr>
          <w:rStyle w:val="tlid-translation"/>
          <w:sz w:val="24"/>
          <w:szCs w:val="24"/>
          <w:lang w:val="es-ES"/>
        </w:rPr>
        <w:t>19/</w:t>
      </w:r>
      <w:r w:rsidR="008B6204" w:rsidRPr="00504688">
        <w:rPr>
          <w:rStyle w:val="tlid-translation"/>
          <w:sz w:val="24"/>
          <w:szCs w:val="24"/>
          <w:lang w:val="es-ES"/>
        </w:rPr>
        <w:t>10/18</w:t>
      </w:r>
      <w:r w:rsidR="00656563" w:rsidRPr="00504688">
        <w:rPr>
          <w:rStyle w:val="tlid-translation"/>
          <w:sz w:val="24"/>
          <w:szCs w:val="24"/>
          <w:lang w:val="es-ES"/>
        </w:rPr>
        <w:t xml:space="preserve"> </w:t>
      </w:r>
      <w:r w:rsidR="00656563" w:rsidRPr="00504688">
        <w:rPr>
          <w:sz w:val="24"/>
          <w:szCs w:val="24"/>
          <w:lang w:val="es-MX"/>
        </w:rPr>
        <w:t xml:space="preserve"> </w:t>
      </w:r>
      <w:r w:rsidR="00622CC2" w:rsidRPr="00504688">
        <w:rPr>
          <w:rStyle w:val="tlid-translation"/>
          <w:sz w:val="24"/>
          <w:szCs w:val="24"/>
          <w:lang w:val="es-ES"/>
        </w:rPr>
        <w:t>tal como están</w:t>
      </w:r>
      <w:r w:rsidR="00622CC2" w:rsidRPr="00504688">
        <w:rPr>
          <w:sz w:val="24"/>
          <w:szCs w:val="24"/>
          <w:lang w:val="es-MX"/>
        </w:rPr>
        <w:t xml:space="preserve">. </w:t>
      </w:r>
    </w:p>
    <w:p w:rsidR="00622CC2" w:rsidRPr="00504688" w:rsidRDefault="00622CC2" w:rsidP="00622CC2">
      <w:pPr>
        <w:pStyle w:val="ListParagraph"/>
        <w:spacing w:after="0" w:line="240" w:lineRule="auto"/>
        <w:rPr>
          <w:sz w:val="24"/>
          <w:szCs w:val="24"/>
          <w:lang w:val="es-MX"/>
        </w:rPr>
      </w:pPr>
      <w:r w:rsidRPr="00504688">
        <w:rPr>
          <w:sz w:val="24"/>
          <w:szCs w:val="24"/>
          <w:u w:val="single"/>
          <w:lang w:val="es-MX"/>
        </w:rPr>
        <w:t>Segundo</w:t>
      </w:r>
      <w:r w:rsidRPr="00504688">
        <w:rPr>
          <w:sz w:val="24"/>
          <w:szCs w:val="24"/>
          <w:lang w:val="es-MX"/>
        </w:rPr>
        <w:t xml:space="preserve">:  </w:t>
      </w:r>
      <w:r w:rsidR="00665DF5" w:rsidRPr="00504688">
        <w:rPr>
          <w:sz w:val="24"/>
          <w:szCs w:val="24"/>
          <w:lang w:val="es-MX"/>
        </w:rPr>
        <w:t>Ronald P.</w:t>
      </w:r>
      <w:r w:rsidRPr="00504688">
        <w:rPr>
          <w:sz w:val="24"/>
          <w:szCs w:val="24"/>
          <w:lang w:val="es-MX"/>
        </w:rPr>
        <w:tab/>
      </w:r>
      <w:r w:rsidRPr="00504688">
        <w:rPr>
          <w:sz w:val="24"/>
          <w:szCs w:val="24"/>
          <w:lang w:val="es-MX"/>
        </w:rPr>
        <w:tab/>
      </w:r>
    </w:p>
    <w:p w:rsidR="00622CC2" w:rsidRPr="00504688" w:rsidRDefault="00622CC2" w:rsidP="00622CC2">
      <w:pPr>
        <w:pStyle w:val="ListParagraph"/>
        <w:spacing w:after="0" w:line="240" w:lineRule="auto"/>
        <w:rPr>
          <w:sz w:val="24"/>
          <w:szCs w:val="24"/>
          <w:lang w:val="es-MX"/>
        </w:rPr>
      </w:pPr>
      <w:r w:rsidRPr="00504688">
        <w:rPr>
          <w:rStyle w:val="tlid-translation"/>
          <w:sz w:val="24"/>
          <w:szCs w:val="24"/>
          <w:u w:val="single"/>
          <w:lang w:val="es-ES"/>
        </w:rPr>
        <w:lastRenderedPageBreak/>
        <w:t>Votación nominal</w:t>
      </w:r>
      <w:r w:rsidRPr="00504688">
        <w:rPr>
          <w:sz w:val="24"/>
          <w:szCs w:val="24"/>
          <w:lang w:val="es-MX"/>
        </w:rPr>
        <w:t>:</w:t>
      </w:r>
      <w:r w:rsidRPr="00504688">
        <w:rPr>
          <w:sz w:val="24"/>
          <w:szCs w:val="24"/>
          <w:lang w:val="es-MX"/>
        </w:rPr>
        <w:tab/>
      </w:r>
    </w:p>
    <w:p w:rsidR="008B6204" w:rsidRPr="00536F21" w:rsidRDefault="00622CC2" w:rsidP="008B6204">
      <w:pPr>
        <w:pStyle w:val="ListParagraph"/>
        <w:spacing w:after="0" w:line="240" w:lineRule="auto"/>
        <w:ind w:firstLine="720"/>
        <w:rPr>
          <w:sz w:val="24"/>
          <w:szCs w:val="24"/>
          <w:lang w:val="es-MX"/>
        </w:rPr>
      </w:pPr>
      <w:r w:rsidRPr="00504688">
        <w:rPr>
          <w:sz w:val="24"/>
          <w:szCs w:val="24"/>
          <w:lang w:val="es-MX"/>
        </w:rPr>
        <w:t>Pam Jensen (</w:t>
      </w:r>
      <w:r w:rsidR="008C4269" w:rsidRPr="00504688">
        <w:rPr>
          <w:rStyle w:val="tlid-translation"/>
          <w:sz w:val="24"/>
          <w:szCs w:val="24"/>
          <w:lang w:val="es-ES"/>
        </w:rPr>
        <w:t>Sí</w:t>
      </w:r>
      <w:r w:rsidRPr="00504688">
        <w:rPr>
          <w:sz w:val="24"/>
          <w:szCs w:val="24"/>
          <w:lang w:val="es-MX"/>
        </w:rPr>
        <w:t>)</w:t>
      </w:r>
      <w:r w:rsidRPr="00504688">
        <w:rPr>
          <w:sz w:val="24"/>
          <w:szCs w:val="24"/>
          <w:lang w:val="es-MX"/>
        </w:rPr>
        <w:tab/>
      </w:r>
      <w:r w:rsidR="008C4269" w:rsidRPr="00504688">
        <w:rPr>
          <w:sz w:val="24"/>
          <w:szCs w:val="24"/>
          <w:lang w:val="es-MX"/>
        </w:rPr>
        <w:tab/>
      </w:r>
      <w:r w:rsidR="008B6204" w:rsidRPr="00536F21">
        <w:rPr>
          <w:sz w:val="24"/>
          <w:szCs w:val="24"/>
          <w:lang w:val="es-MX"/>
        </w:rPr>
        <w:t>Frank Van Curen (</w:t>
      </w:r>
      <w:r w:rsidR="00161F4D" w:rsidRPr="00504688">
        <w:rPr>
          <w:rStyle w:val="tlid-translation"/>
          <w:sz w:val="24"/>
          <w:szCs w:val="24"/>
          <w:lang w:val="es-ES"/>
        </w:rPr>
        <w:t>Sí</w:t>
      </w:r>
      <w:r w:rsidR="008B6204" w:rsidRPr="00536F21">
        <w:rPr>
          <w:sz w:val="24"/>
          <w:szCs w:val="24"/>
          <w:lang w:val="es-MX"/>
        </w:rPr>
        <w:t>)</w:t>
      </w:r>
    </w:p>
    <w:p w:rsidR="00161F4D" w:rsidRPr="00536F21" w:rsidRDefault="00656563" w:rsidP="00161F4D">
      <w:pPr>
        <w:pStyle w:val="ListParagraph"/>
        <w:spacing w:after="0" w:line="240" w:lineRule="auto"/>
        <w:ind w:firstLine="720"/>
        <w:rPr>
          <w:sz w:val="24"/>
          <w:szCs w:val="24"/>
          <w:lang w:val="es-MX"/>
        </w:rPr>
      </w:pPr>
      <w:r w:rsidRPr="00504688">
        <w:rPr>
          <w:sz w:val="24"/>
          <w:szCs w:val="24"/>
          <w:lang w:val="es-MX"/>
        </w:rPr>
        <w:t xml:space="preserve">Kara Ponton </w:t>
      </w:r>
      <w:r w:rsidR="00622CC2" w:rsidRPr="00504688">
        <w:rPr>
          <w:sz w:val="24"/>
          <w:szCs w:val="24"/>
          <w:lang w:val="es-MX"/>
        </w:rPr>
        <w:t>(</w:t>
      </w:r>
      <w:r w:rsidR="00622CC2" w:rsidRPr="00504688">
        <w:rPr>
          <w:rStyle w:val="tlid-translation"/>
          <w:sz w:val="24"/>
          <w:szCs w:val="24"/>
          <w:lang w:val="es-ES"/>
        </w:rPr>
        <w:t>Sí</w:t>
      </w:r>
      <w:r w:rsidR="00622CC2" w:rsidRPr="00504688">
        <w:rPr>
          <w:sz w:val="24"/>
          <w:szCs w:val="24"/>
          <w:lang w:val="es-MX"/>
        </w:rPr>
        <w:t>)</w:t>
      </w:r>
      <w:r w:rsidR="00532792" w:rsidRPr="00504688">
        <w:rPr>
          <w:sz w:val="24"/>
          <w:szCs w:val="24"/>
          <w:lang w:val="es-MX"/>
        </w:rPr>
        <w:tab/>
      </w:r>
      <w:r w:rsidR="00161F4D" w:rsidRPr="00504688">
        <w:rPr>
          <w:sz w:val="24"/>
          <w:szCs w:val="24"/>
          <w:lang w:val="es-MX"/>
        </w:rPr>
        <w:tab/>
      </w:r>
      <w:r w:rsidR="00161F4D" w:rsidRPr="00536F21">
        <w:rPr>
          <w:sz w:val="24"/>
          <w:szCs w:val="24"/>
          <w:lang w:val="es-MX"/>
        </w:rPr>
        <w:t xml:space="preserve">Robert </w:t>
      </w:r>
      <w:proofErr w:type="spellStart"/>
      <w:r w:rsidR="00161F4D" w:rsidRPr="00536F21">
        <w:rPr>
          <w:sz w:val="24"/>
          <w:szCs w:val="24"/>
          <w:lang w:val="es-MX"/>
        </w:rPr>
        <w:t>Miland</w:t>
      </w:r>
      <w:proofErr w:type="spellEnd"/>
      <w:r w:rsidR="00161F4D" w:rsidRPr="00536F21">
        <w:rPr>
          <w:sz w:val="24"/>
          <w:szCs w:val="24"/>
          <w:lang w:val="es-MX"/>
        </w:rPr>
        <w:t xml:space="preserve"> Taylor (</w:t>
      </w:r>
      <w:r w:rsidR="00161F4D" w:rsidRPr="00504688">
        <w:rPr>
          <w:rStyle w:val="tlid-translation"/>
          <w:sz w:val="24"/>
          <w:szCs w:val="24"/>
          <w:lang w:val="es-ES"/>
        </w:rPr>
        <w:t>Sí</w:t>
      </w:r>
      <w:r w:rsidR="00161F4D" w:rsidRPr="00536F21">
        <w:rPr>
          <w:sz w:val="24"/>
          <w:szCs w:val="24"/>
          <w:lang w:val="es-MX"/>
        </w:rPr>
        <w:t>)</w:t>
      </w:r>
    </w:p>
    <w:p w:rsidR="00665DF5" w:rsidRPr="00504688" w:rsidRDefault="00665DF5" w:rsidP="00665DF5">
      <w:pPr>
        <w:pStyle w:val="ListParagraph"/>
        <w:spacing w:after="0" w:line="240" w:lineRule="auto"/>
        <w:ind w:firstLine="720"/>
        <w:rPr>
          <w:sz w:val="24"/>
          <w:szCs w:val="24"/>
          <w:lang w:val="es-MX"/>
        </w:rPr>
      </w:pPr>
      <w:r w:rsidRPr="00504688">
        <w:rPr>
          <w:sz w:val="24"/>
          <w:szCs w:val="24"/>
          <w:lang w:val="es-MX"/>
        </w:rPr>
        <w:t>Ronald Piazza (</w:t>
      </w:r>
      <w:r w:rsidRPr="00504688">
        <w:rPr>
          <w:rStyle w:val="tlid-translation"/>
          <w:sz w:val="24"/>
          <w:szCs w:val="24"/>
          <w:lang w:val="es-ES"/>
        </w:rPr>
        <w:t>Sí</w:t>
      </w:r>
      <w:r w:rsidR="00161F4D" w:rsidRPr="00504688">
        <w:rPr>
          <w:sz w:val="24"/>
          <w:szCs w:val="24"/>
          <w:lang w:val="es-MX"/>
        </w:rPr>
        <w:t>)</w:t>
      </w:r>
      <w:r w:rsidR="00161F4D" w:rsidRPr="00504688">
        <w:rPr>
          <w:sz w:val="24"/>
          <w:szCs w:val="24"/>
          <w:lang w:val="es-MX"/>
        </w:rPr>
        <w:tab/>
      </w:r>
    </w:p>
    <w:p w:rsidR="008C4269" w:rsidRPr="00504688" w:rsidRDefault="00622CC2" w:rsidP="008C4269">
      <w:pPr>
        <w:spacing w:after="0" w:line="240" w:lineRule="auto"/>
        <w:rPr>
          <w:rStyle w:val="tlid-translation"/>
          <w:sz w:val="24"/>
          <w:szCs w:val="24"/>
          <w:lang w:val="es-ES"/>
        </w:rPr>
      </w:pPr>
      <w:r w:rsidRPr="00504688">
        <w:rPr>
          <w:sz w:val="24"/>
          <w:szCs w:val="24"/>
          <w:lang w:val="es-MX"/>
        </w:rPr>
        <w:tab/>
      </w:r>
      <w:proofErr w:type="spellStart"/>
      <w:r w:rsidR="00417EE2" w:rsidRPr="00504688">
        <w:rPr>
          <w:sz w:val="24"/>
          <w:szCs w:val="24"/>
          <w:u w:val="single"/>
          <w:lang w:val="es-MX"/>
        </w:rPr>
        <w:t>Moc</w:t>
      </w:r>
      <w:r w:rsidR="00417EE2" w:rsidRPr="00504688">
        <w:rPr>
          <w:rStyle w:val="tlid-translation"/>
          <w:sz w:val="24"/>
          <w:szCs w:val="24"/>
          <w:u w:val="single"/>
          <w:lang w:val="es-ES"/>
        </w:rPr>
        <w:t>ión</w:t>
      </w:r>
      <w:proofErr w:type="spellEnd"/>
      <w:r w:rsidRPr="00504688">
        <w:rPr>
          <w:sz w:val="24"/>
          <w:szCs w:val="24"/>
          <w:lang w:val="es-MX"/>
        </w:rPr>
        <w:t xml:space="preserve">:  </w:t>
      </w:r>
      <w:r w:rsidR="006D5137">
        <w:rPr>
          <w:rStyle w:val="tlid-translation"/>
          <w:sz w:val="24"/>
          <w:szCs w:val="24"/>
          <w:lang w:val="es-ES"/>
        </w:rPr>
        <w:t>PASADA</w:t>
      </w:r>
    </w:p>
    <w:p w:rsidR="008C4269" w:rsidRPr="00504688" w:rsidRDefault="008C4269" w:rsidP="008C4269">
      <w:pPr>
        <w:spacing w:after="0" w:line="240" w:lineRule="auto"/>
        <w:rPr>
          <w:sz w:val="24"/>
          <w:szCs w:val="24"/>
          <w:lang w:val="es-MX"/>
        </w:rPr>
      </w:pPr>
    </w:p>
    <w:p w:rsidR="00656563" w:rsidRPr="00504688" w:rsidRDefault="008C4269" w:rsidP="00656563">
      <w:pPr>
        <w:pStyle w:val="ListParagraph"/>
        <w:numPr>
          <w:ilvl w:val="0"/>
          <w:numId w:val="2"/>
        </w:numPr>
        <w:spacing w:after="0" w:line="240" w:lineRule="auto"/>
        <w:rPr>
          <w:rStyle w:val="tlid-translation"/>
          <w:b/>
          <w:sz w:val="24"/>
          <w:szCs w:val="24"/>
          <w:lang w:val="es-ES"/>
        </w:rPr>
      </w:pPr>
      <w:r w:rsidRPr="00504688">
        <w:rPr>
          <w:rStyle w:val="tlid-translation"/>
          <w:sz w:val="24"/>
          <w:szCs w:val="24"/>
          <w:u w:val="single"/>
          <w:lang w:val="es-ES"/>
        </w:rPr>
        <w:t>Reclutamiento de SCDD para vacantes de SDAC (</w:t>
      </w:r>
      <w:r w:rsidR="00532792" w:rsidRPr="00504688">
        <w:rPr>
          <w:rStyle w:val="tlid-translation"/>
          <w:sz w:val="24"/>
          <w:szCs w:val="24"/>
          <w:u w:val="single"/>
          <w:lang w:val="es-ES"/>
        </w:rPr>
        <w:t>Denise</w:t>
      </w:r>
      <w:r w:rsidRPr="00504688">
        <w:rPr>
          <w:rStyle w:val="tlid-translation"/>
          <w:sz w:val="24"/>
          <w:szCs w:val="24"/>
          <w:u w:val="single"/>
          <w:lang w:val="es-ES"/>
        </w:rPr>
        <w:t>)</w:t>
      </w:r>
      <w:r w:rsidRPr="00504688">
        <w:rPr>
          <w:rStyle w:val="tlid-translation"/>
          <w:sz w:val="24"/>
          <w:szCs w:val="24"/>
          <w:lang w:val="es-ES"/>
        </w:rPr>
        <w:t xml:space="preserve"> </w:t>
      </w:r>
      <w:r w:rsidR="00F26032" w:rsidRPr="00504688">
        <w:rPr>
          <w:rStyle w:val="tlid-translation"/>
          <w:sz w:val="24"/>
          <w:szCs w:val="24"/>
          <w:lang w:val="es-ES"/>
        </w:rPr>
        <w:t>:</w:t>
      </w:r>
      <w:r w:rsidRPr="00504688">
        <w:rPr>
          <w:rStyle w:val="tlid-translation"/>
          <w:sz w:val="24"/>
          <w:szCs w:val="24"/>
          <w:lang w:val="es-ES"/>
        </w:rPr>
        <w:t xml:space="preserve"> </w:t>
      </w:r>
    </w:p>
    <w:p w:rsidR="0014019F" w:rsidRPr="00504688" w:rsidRDefault="003248AD" w:rsidP="00656563">
      <w:pPr>
        <w:pStyle w:val="ListParagraph"/>
        <w:numPr>
          <w:ilvl w:val="1"/>
          <w:numId w:val="2"/>
        </w:numPr>
        <w:spacing w:after="0" w:line="240" w:lineRule="auto"/>
        <w:rPr>
          <w:rStyle w:val="tlid-translation"/>
          <w:b/>
          <w:sz w:val="24"/>
          <w:szCs w:val="24"/>
          <w:lang w:val="es-ES"/>
        </w:rPr>
      </w:pPr>
      <w:r w:rsidRPr="00504688">
        <w:rPr>
          <w:rStyle w:val="tlid-translation"/>
          <w:sz w:val="24"/>
          <w:szCs w:val="24"/>
          <w:lang w:val="es-ES"/>
        </w:rPr>
        <w:t xml:space="preserve">Bienvenido Frank Van Curen de Ft. </w:t>
      </w:r>
      <w:proofErr w:type="spellStart"/>
      <w:r w:rsidRPr="00504688">
        <w:rPr>
          <w:rStyle w:val="tlid-translation"/>
          <w:sz w:val="24"/>
          <w:szCs w:val="24"/>
          <w:lang w:val="es-ES"/>
        </w:rPr>
        <w:t>Bragg</w:t>
      </w:r>
      <w:proofErr w:type="spellEnd"/>
      <w:r w:rsidRPr="00504688">
        <w:rPr>
          <w:rStyle w:val="tlid-translation"/>
          <w:sz w:val="24"/>
          <w:szCs w:val="24"/>
          <w:lang w:val="es-ES"/>
        </w:rPr>
        <w:t xml:space="preserve"> como el miembro más nuevo de SDAC</w:t>
      </w:r>
      <w:r w:rsidR="0014019F" w:rsidRPr="00504688">
        <w:rPr>
          <w:rStyle w:val="tlid-translation"/>
          <w:sz w:val="24"/>
          <w:szCs w:val="24"/>
          <w:lang w:val="es-ES"/>
        </w:rPr>
        <w:t>.</w:t>
      </w:r>
    </w:p>
    <w:p w:rsidR="00F26032" w:rsidRPr="00504688" w:rsidRDefault="0014019F" w:rsidP="00656563">
      <w:pPr>
        <w:pStyle w:val="ListParagraph"/>
        <w:numPr>
          <w:ilvl w:val="1"/>
          <w:numId w:val="2"/>
        </w:numPr>
        <w:spacing w:after="0" w:line="240" w:lineRule="auto"/>
        <w:rPr>
          <w:rStyle w:val="tlid-translation"/>
          <w:b/>
          <w:sz w:val="24"/>
          <w:szCs w:val="24"/>
          <w:lang w:val="es-ES"/>
        </w:rPr>
      </w:pPr>
      <w:r w:rsidRPr="00504688">
        <w:rPr>
          <w:rStyle w:val="tlid-translation"/>
          <w:sz w:val="24"/>
          <w:szCs w:val="24"/>
          <w:lang w:val="es-ES"/>
        </w:rPr>
        <w:t>SCDD continúa reclutando para llenar la vacante final</w:t>
      </w:r>
      <w:r w:rsidR="00656563" w:rsidRPr="00504688">
        <w:rPr>
          <w:rStyle w:val="tlid-translation"/>
          <w:sz w:val="24"/>
          <w:szCs w:val="24"/>
          <w:lang w:val="es-ES"/>
        </w:rPr>
        <w:t>.</w:t>
      </w:r>
    </w:p>
    <w:p w:rsidR="00656563" w:rsidRPr="00504688" w:rsidRDefault="00656563" w:rsidP="00656563">
      <w:pPr>
        <w:pStyle w:val="ListParagraph"/>
        <w:spacing w:after="0" w:line="240" w:lineRule="auto"/>
        <w:ind w:left="1440"/>
        <w:rPr>
          <w:rStyle w:val="tlid-translation"/>
          <w:b/>
          <w:sz w:val="24"/>
          <w:szCs w:val="24"/>
          <w:lang w:val="es-ES"/>
        </w:rPr>
      </w:pPr>
    </w:p>
    <w:p w:rsidR="00656563" w:rsidRPr="00504688" w:rsidRDefault="008C4269" w:rsidP="00656563">
      <w:pPr>
        <w:pStyle w:val="ListParagraph"/>
        <w:numPr>
          <w:ilvl w:val="0"/>
          <w:numId w:val="2"/>
        </w:numPr>
        <w:spacing w:after="0" w:line="240" w:lineRule="auto"/>
        <w:rPr>
          <w:rStyle w:val="tlid-translation"/>
          <w:sz w:val="24"/>
          <w:szCs w:val="24"/>
        </w:rPr>
      </w:pPr>
      <w:r w:rsidRPr="00504688">
        <w:rPr>
          <w:rStyle w:val="tlid-translation"/>
          <w:sz w:val="24"/>
          <w:szCs w:val="24"/>
          <w:u w:val="single"/>
          <w:lang w:val="es-ES"/>
        </w:rPr>
        <w:t>Boletines (Mary)</w:t>
      </w:r>
      <w:r w:rsidRPr="00504688">
        <w:rPr>
          <w:rStyle w:val="tlid-translation"/>
          <w:sz w:val="24"/>
          <w:szCs w:val="24"/>
          <w:lang w:val="es-ES"/>
        </w:rPr>
        <w:t xml:space="preserve"> </w:t>
      </w:r>
      <w:r w:rsidR="00F26032" w:rsidRPr="00504688">
        <w:rPr>
          <w:rStyle w:val="tlid-translation"/>
          <w:sz w:val="24"/>
          <w:szCs w:val="24"/>
          <w:lang w:val="es-ES"/>
        </w:rPr>
        <w:t>:</w:t>
      </w:r>
    </w:p>
    <w:p w:rsidR="00656563" w:rsidRPr="00504688" w:rsidRDefault="00656563" w:rsidP="00656563">
      <w:pPr>
        <w:pStyle w:val="ListParagraph"/>
        <w:numPr>
          <w:ilvl w:val="1"/>
          <w:numId w:val="2"/>
        </w:numPr>
        <w:spacing w:after="0" w:line="240" w:lineRule="auto"/>
        <w:rPr>
          <w:sz w:val="24"/>
          <w:szCs w:val="24"/>
        </w:rPr>
      </w:pPr>
      <w:r w:rsidRPr="00504688">
        <w:rPr>
          <w:rStyle w:val="tlid-translation"/>
          <w:sz w:val="24"/>
          <w:szCs w:val="24"/>
          <w:lang w:val="es-ES"/>
        </w:rPr>
        <w:t>DDS (</w:t>
      </w:r>
      <w:r w:rsidR="00504688" w:rsidRPr="00504688">
        <w:rPr>
          <w:rStyle w:val="tlid-translation"/>
          <w:sz w:val="24"/>
          <w:szCs w:val="24"/>
          <w:lang w:val="es-ES"/>
        </w:rPr>
        <w:t>10/25</w:t>
      </w:r>
      <w:r w:rsidRPr="00504688">
        <w:rPr>
          <w:rStyle w:val="tlid-translation"/>
          <w:sz w:val="24"/>
          <w:szCs w:val="24"/>
          <w:lang w:val="es-ES"/>
        </w:rPr>
        <w:t>)</w:t>
      </w:r>
    </w:p>
    <w:p w:rsidR="00504688" w:rsidRPr="00504688" w:rsidRDefault="00504688" w:rsidP="00656563">
      <w:pPr>
        <w:pStyle w:val="ListParagraph"/>
        <w:numPr>
          <w:ilvl w:val="2"/>
          <w:numId w:val="2"/>
        </w:numPr>
        <w:spacing w:after="0" w:line="240" w:lineRule="auto"/>
        <w:rPr>
          <w:sz w:val="24"/>
          <w:szCs w:val="24"/>
          <w:lang w:val="es-MX"/>
        </w:rPr>
      </w:pPr>
      <w:r w:rsidRPr="00504688">
        <w:rPr>
          <w:rStyle w:val="tlid-translation"/>
          <w:sz w:val="24"/>
          <w:szCs w:val="24"/>
          <w:lang w:val="es-ES"/>
        </w:rPr>
        <w:t>Noticias de la segunda selección: DDS realizará un segundo sorteo para los participantes. Sin embargo, la fecha del sorteo está desactualizada y en el próximo boletín se identifica.</w:t>
      </w:r>
    </w:p>
    <w:p w:rsidR="00504688" w:rsidRPr="00504688" w:rsidRDefault="00504688" w:rsidP="00656563">
      <w:pPr>
        <w:pStyle w:val="ListParagraph"/>
        <w:numPr>
          <w:ilvl w:val="2"/>
          <w:numId w:val="2"/>
        </w:numPr>
        <w:spacing w:after="0" w:line="240" w:lineRule="auto"/>
        <w:rPr>
          <w:sz w:val="24"/>
          <w:szCs w:val="24"/>
          <w:lang w:val="es-MX"/>
        </w:rPr>
      </w:pPr>
      <w:r w:rsidRPr="00504688">
        <w:rPr>
          <w:rStyle w:val="tlid-translation"/>
          <w:sz w:val="24"/>
          <w:szCs w:val="24"/>
          <w:lang w:val="es-ES"/>
        </w:rPr>
        <w:t xml:space="preserve">Pregunta del día: una lista de servicios y descripciones que se pueden encontrar en el sitio web de DDS en </w:t>
      </w:r>
      <w:hyperlink r:id="rId9" w:history="1">
        <w:r w:rsidRPr="00504688">
          <w:rPr>
            <w:rStyle w:val="Hyperlink"/>
            <w:color w:val="auto"/>
            <w:sz w:val="24"/>
            <w:szCs w:val="24"/>
            <w:lang w:val="es-ES"/>
          </w:rPr>
          <w:t>www.dds.ca.gov/SDP/docs/serviceDefinitions.pdf</w:t>
        </w:r>
      </w:hyperlink>
    </w:p>
    <w:p w:rsidR="00656563" w:rsidRPr="00504688" w:rsidRDefault="00504688" w:rsidP="00656563">
      <w:pPr>
        <w:pStyle w:val="ListParagraph"/>
        <w:numPr>
          <w:ilvl w:val="2"/>
          <w:numId w:val="2"/>
        </w:numPr>
        <w:spacing w:after="0" w:line="240" w:lineRule="auto"/>
        <w:rPr>
          <w:sz w:val="24"/>
          <w:szCs w:val="24"/>
          <w:lang w:val="es-MX"/>
        </w:rPr>
      </w:pPr>
      <w:r w:rsidRPr="00504688">
        <w:rPr>
          <w:rStyle w:val="tlid-translation"/>
          <w:sz w:val="24"/>
          <w:szCs w:val="24"/>
          <w:lang w:val="es-ES"/>
        </w:rPr>
        <w:t>Pensar fuera de la caja: una entrevista con un defensor activo de ACRC servido por un participante del SDP compartió consejos para pensar fuera de la caja e invitar a las personas a sus reuniones de planificación que lo apoyarán y se entusiasmarán para pensar de manera diferente</w:t>
      </w:r>
      <w:r w:rsidR="00656563" w:rsidRPr="00504688">
        <w:rPr>
          <w:rStyle w:val="tlid-translation"/>
          <w:sz w:val="24"/>
          <w:szCs w:val="24"/>
          <w:lang w:val="es-ES"/>
        </w:rPr>
        <w:t>.</w:t>
      </w:r>
    </w:p>
    <w:p w:rsidR="00656563" w:rsidRPr="00504688" w:rsidRDefault="00656563" w:rsidP="00656563">
      <w:pPr>
        <w:pStyle w:val="ListParagraph"/>
        <w:numPr>
          <w:ilvl w:val="1"/>
          <w:numId w:val="2"/>
        </w:numPr>
        <w:spacing w:after="0" w:line="240" w:lineRule="auto"/>
        <w:rPr>
          <w:sz w:val="24"/>
          <w:szCs w:val="24"/>
        </w:rPr>
      </w:pPr>
      <w:r w:rsidRPr="00504688">
        <w:rPr>
          <w:rStyle w:val="tlid-translation"/>
          <w:sz w:val="24"/>
          <w:szCs w:val="24"/>
          <w:lang w:val="es-ES"/>
        </w:rPr>
        <w:t>DDS (</w:t>
      </w:r>
      <w:r w:rsidR="00504688" w:rsidRPr="00504688">
        <w:rPr>
          <w:rStyle w:val="tlid-translation"/>
          <w:sz w:val="24"/>
          <w:szCs w:val="24"/>
          <w:lang w:val="es-ES"/>
        </w:rPr>
        <w:t>11/08</w:t>
      </w:r>
      <w:r w:rsidRPr="00504688">
        <w:rPr>
          <w:rStyle w:val="tlid-translation"/>
          <w:sz w:val="24"/>
          <w:szCs w:val="24"/>
          <w:lang w:val="es-ES"/>
        </w:rPr>
        <w:t>)</w:t>
      </w:r>
    </w:p>
    <w:p w:rsidR="00504688" w:rsidRPr="00504688" w:rsidRDefault="00504688" w:rsidP="00504688">
      <w:pPr>
        <w:pStyle w:val="ListParagraph"/>
        <w:numPr>
          <w:ilvl w:val="2"/>
          <w:numId w:val="2"/>
        </w:numPr>
        <w:spacing w:after="0" w:line="240" w:lineRule="auto"/>
        <w:rPr>
          <w:sz w:val="24"/>
          <w:szCs w:val="24"/>
          <w:lang w:val="es-MX"/>
        </w:rPr>
      </w:pPr>
      <w:r w:rsidRPr="00504688">
        <w:rPr>
          <w:rStyle w:val="tlid-translation"/>
          <w:sz w:val="24"/>
          <w:szCs w:val="24"/>
          <w:lang w:val="es-ES"/>
        </w:rPr>
        <w:t>Fecha límite de orientación extendida: la nueva fecha para seleccionar participantes adicionales es ahora el 6 de diciembre. Ha habido varias personas más que se han unido a la lista de interesados. Aquellos ya seleccionados pero que no completen la Orientación antes del 6 de diciembre no podrán continuar en SDP en este momento.</w:t>
      </w:r>
    </w:p>
    <w:p w:rsidR="00504688" w:rsidRPr="00504688" w:rsidRDefault="00504688" w:rsidP="00504688">
      <w:pPr>
        <w:pStyle w:val="ListParagraph"/>
        <w:numPr>
          <w:ilvl w:val="2"/>
          <w:numId w:val="2"/>
        </w:numPr>
        <w:spacing w:after="0" w:line="240" w:lineRule="auto"/>
        <w:rPr>
          <w:sz w:val="24"/>
          <w:szCs w:val="24"/>
          <w:lang w:val="es-MX"/>
        </w:rPr>
      </w:pPr>
      <w:r w:rsidRPr="00504688">
        <w:rPr>
          <w:rStyle w:val="tlid-translation"/>
          <w:sz w:val="24"/>
          <w:szCs w:val="24"/>
          <w:lang w:val="es-ES"/>
        </w:rPr>
        <w:t>Pregunta del dí</w:t>
      </w:r>
      <w:r w:rsidR="006D5137">
        <w:rPr>
          <w:rStyle w:val="tlid-translation"/>
          <w:sz w:val="24"/>
          <w:szCs w:val="24"/>
          <w:lang w:val="es-ES"/>
        </w:rPr>
        <w:t>a: no hay una lista central de Facilitadores I</w:t>
      </w:r>
      <w:r w:rsidRPr="00504688">
        <w:rPr>
          <w:rStyle w:val="tlid-translation"/>
          <w:sz w:val="24"/>
          <w:szCs w:val="24"/>
          <w:lang w:val="es-ES"/>
        </w:rPr>
        <w:t>ndependientes</w:t>
      </w:r>
      <w:r w:rsidR="006D5137">
        <w:rPr>
          <w:rStyle w:val="tlid-translation"/>
          <w:sz w:val="24"/>
          <w:szCs w:val="24"/>
          <w:lang w:val="es-ES"/>
        </w:rPr>
        <w:t xml:space="preserve"> (FI)</w:t>
      </w:r>
      <w:r w:rsidRPr="00504688">
        <w:rPr>
          <w:rStyle w:val="tlid-translation"/>
          <w:sz w:val="24"/>
          <w:szCs w:val="24"/>
          <w:lang w:val="es-ES"/>
        </w:rPr>
        <w:t>, pero cada CR está desarrollando y compartien</w:t>
      </w:r>
      <w:r w:rsidR="006D5137">
        <w:rPr>
          <w:rStyle w:val="tlid-translation"/>
          <w:sz w:val="24"/>
          <w:szCs w:val="24"/>
          <w:lang w:val="es-ES"/>
        </w:rPr>
        <w:t>do de manera independiente sus FI</w:t>
      </w:r>
      <w:r w:rsidRPr="00504688">
        <w:rPr>
          <w:rStyle w:val="tlid-translation"/>
          <w:sz w:val="24"/>
          <w:szCs w:val="24"/>
          <w:lang w:val="es-ES"/>
        </w:rPr>
        <w:t xml:space="preserve"> identificadas. Recuerd</w:t>
      </w:r>
      <w:r w:rsidR="006D5137">
        <w:rPr>
          <w:rStyle w:val="tlid-translation"/>
          <w:sz w:val="24"/>
          <w:szCs w:val="24"/>
          <w:lang w:val="es-ES"/>
        </w:rPr>
        <w:t xml:space="preserve">e, los </w:t>
      </w:r>
      <w:r w:rsidRPr="00504688">
        <w:rPr>
          <w:rStyle w:val="tlid-translation"/>
          <w:sz w:val="24"/>
          <w:szCs w:val="24"/>
          <w:lang w:val="es-ES"/>
        </w:rPr>
        <w:t>F</w:t>
      </w:r>
      <w:r w:rsidR="006D5137">
        <w:rPr>
          <w:rStyle w:val="tlid-translation"/>
          <w:sz w:val="24"/>
          <w:szCs w:val="24"/>
          <w:lang w:val="es-ES"/>
        </w:rPr>
        <w:t>I</w:t>
      </w:r>
      <w:r w:rsidRPr="00504688">
        <w:rPr>
          <w:rStyle w:val="tlid-translation"/>
          <w:sz w:val="24"/>
          <w:szCs w:val="24"/>
          <w:lang w:val="es-ES"/>
        </w:rPr>
        <w:t xml:space="preserve"> pueden ser conocidos o amigos que cumplan con los criterios.</w:t>
      </w:r>
    </w:p>
    <w:p w:rsidR="00504688" w:rsidRPr="00504688" w:rsidRDefault="006D5137" w:rsidP="00504688">
      <w:pPr>
        <w:pStyle w:val="ListParagraph"/>
        <w:numPr>
          <w:ilvl w:val="3"/>
          <w:numId w:val="2"/>
        </w:numPr>
        <w:spacing w:after="0" w:line="240" w:lineRule="auto"/>
        <w:rPr>
          <w:sz w:val="24"/>
          <w:szCs w:val="24"/>
          <w:lang w:val="es-MX"/>
        </w:rPr>
      </w:pPr>
      <w:r>
        <w:rPr>
          <w:rStyle w:val="tlid-translation"/>
          <w:sz w:val="24"/>
          <w:szCs w:val="24"/>
          <w:lang w:val="es-ES"/>
        </w:rPr>
        <w:t>Pam - ¿Cuántos FI</w:t>
      </w:r>
      <w:r w:rsidR="00504688" w:rsidRPr="00504688">
        <w:rPr>
          <w:rStyle w:val="tlid-translation"/>
          <w:sz w:val="24"/>
          <w:szCs w:val="24"/>
          <w:lang w:val="es-ES"/>
        </w:rPr>
        <w:t xml:space="preserve"> tiene RCRC ahora?</w:t>
      </w:r>
    </w:p>
    <w:p w:rsidR="00504688" w:rsidRPr="00504688" w:rsidRDefault="00504688" w:rsidP="00504688">
      <w:pPr>
        <w:pStyle w:val="ListParagraph"/>
        <w:numPr>
          <w:ilvl w:val="4"/>
          <w:numId w:val="2"/>
        </w:numPr>
        <w:spacing w:after="0" w:line="240" w:lineRule="auto"/>
        <w:rPr>
          <w:rStyle w:val="tlid-translation"/>
          <w:sz w:val="24"/>
          <w:szCs w:val="24"/>
          <w:lang w:val="es-MX"/>
        </w:rPr>
      </w:pPr>
      <w:r w:rsidRPr="00504688">
        <w:rPr>
          <w:rStyle w:val="tlid-translation"/>
          <w:sz w:val="24"/>
          <w:szCs w:val="24"/>
          <w:lang w:val="es-ES"/>
        </w:rPr>
        <w:t xml:space="preserve">Mary: solo 4 confirmados en este momento, principalmente para áreas de Mendocino / Lake. Uno se vende y puede cubrir los cuatro condados, pero eso puede aumentar el tiempo y el costo del parabrisas para el cliente. Hay alguien en Humboldt que es hermana de un cliente que puede estar interesado, pero eso es un trabajo en progreso. Siempre estamos buscando a alguien interesado en ser un FI y agradeceríamos cualquier sugerencia o pensamiento. </w:t>
      </w:r>
    </w:p>
    <w:p w:rsidR="00504688" w:rsidRPr="00504688" w:rsidRDefault="00504688" w:rsidP="00504688">
      <w:pPr>
        <w:pStyle w:val="ListParagraph"/>
        <w:spacing w:after="0" w:line="240" w:lineRule="auto"/>
        <w:ind w:left="3600"/>
        <w:rPr>
          <w:rStyle w:val="tlid-translation"/>
          <w:sz w:val="24"/>
          <w:szCs w:val="24"/>
          <w:lang w:val="es-ES"/>
        </w:rPr>
      </w:pPr>
    </w:p>
    <w:p w:rsidR="00504688" w:rsidRPr="00504688" w:rsidRDefault="00504688" w:rsidP="00504688">
      <w:pPr>
        <w:pStyle w:val="ListParagraph"/>
        <w:spacing w:after="0" w:line="240" w:lineRule="auto"/>
        <w:ind w:left="3600"/>
        <w:rPr>
          <w:sz w:val="24"/>
          <w:szCs w:val="24"/>
          <w:lang w:val="es-MX"/>
        </w:rPr>
      </w:pPr>
      <w:r w:rsidRPr="00504688">
        <w:rPr>
          <w:sz w:val="24"/>
          <w:szCs w:val="24"/>
          <w:lang w:val="es-ES"/>
        </w:rPr>
        <w:br/>
      </w:r>
      <w:r w:rsidRPr="00504688">
        <w:rPr>
          <w:rStyle w:val="tlid-translation"/>
          <w:b/>
          <w:sz w:val="24"/>
          <w:szCs w:val="24"/>
          <w:lang w:val="es-ES"/>
        </w:rPr>
        <w:t>ACCIÓN: Sedona se sumará a la agenda de enero para que Sheila hable sobre sugerencias para obtener más facilitadores independientes.</w:t>
      </w:r>
      <w:r w:rsidRPr="00504688">
        <w:rPr>
          <w:rStyle w:val="tlid-translation"/>
          <w:sz w:val="24"/>
          <w:szCs w:val="24"/>
          <w:lang w:val="es-ES"/>
        </w:rPr>
        <w:t xml:space="preserve"> (Hecho)</w:t>
      </w:r>
    </w:p>
    <w:p w:rsidR="00504688" w:rsidRPr="00504688" w:rsidRDefault="00504688" w:rsidP="00504688">
      <w:pPr>
        <w:pStyle w:val="ListParagraph"/>
        <w:numPr>
          <w:ilvl w:val="3"/>
          <w:numId w:val="2"/>
        </w:numPr>
        <w:spacing w:after="0" w:line="240" w:lineRule="auto"/>
        <w:rPr>
          <w:sz w:val="24"/>
          <w:szCs w:val="24"/>
          <w:lang w:val="es-MX"/>
        </w:rPr>
      </w:pPr>
      <w:r w:rsidRPr="00504688">
        <w:rPr>
          <w:rStyle w:val="tlid-translation"/>
          <w:sz w:val="24"/>
          <w:szCs w:val="24"/>
          <w:lang w:val="es-ES"/>
        </w:rPr>
        <w:t>Sherry: proporcionó una biografía y un perfil de imagen.</w:t>
      </w:r>
    </w:p>
    <w:p w:rsidR="00656563" w:rsidRPr="00504688" w:rsidRDefault="00504688" w:rsidP="00504688">
      <w:pPr>
        <w:pStyle w:val="ListParagraph"/>
        <w:numPr>
          <w:ilvl w:val="4"/>
          <w:numId w:val="2"/>
        </w:numPr>
        <w:spacing w:after="0" w:line="240" w:lineRule="auto"/>
        <w:rPr>
          <w:sz w:val="24"/>
          <w:szCs w:val="24"/>
          <w:lang w:val="es-MX"/>
        </w:rPr>
      </w:pPr>
      <w:r w:rsidRPr="00504688">
        <w:rPr>
          <w:rStyle w:val="tlid-translation"/>
          <w:sz w:val="24"/>
          <w:szCs w:val="24"/>
          <w:lang w:val="es-ES"/>
        </w:rPr>
        <w:t>Mary: tienen una pequeña biografía, no estoy segura de la imagen. También tienen que ser PCP sensibles</w:t>
      </w:r>
      <w:r w:rsidR="00656563" w:rsidRPr="00504688">
        <w:rPr>
          <w:rStyle w:val="tlid-translation"/>
          <w:sz w:val="24"/>
          <w:szCs w:val="24"/>
          <w:lang w:val="es-ES"/>
        </w:rPr>
        <w:t>.</w:t>
      </w:r>
    </w:p>
    <w:p w:rsidR="00656563" w:rsidRPr="006E62E5" w:rsidRDefault="00656563" w:rsidP="00656563">
      <w:pPr>
        <w:pStyle w:val="ListParagraph"/>
        <w:spacing w:after="0" w:line="240" w:lineRule="auto"/>
        <w:ind w:left="3600"/>
        <w:rPr>
          <w:rStyle w:val="tlid-translation"/>
          <w:sz w:val="24"/>
          <w:szCs w:val="24"/>
          <w:highlight w:val="yellow"/>
          <w:lang w:val="es-MX"/>
        </w:rPr>
      </w:pPr>
    </w:p>
    <w:p w:rsidR="00821C9D" w:rsidRPr="007E2547" w:rsidRDefault="005A7801" w:rsidP="00821C9D">
      <w:pPr>
        <w:pStyle w:val="ListParagraph"/>
        <w:numPr>
          <w:ilvl w:val="0"/>
          <w:numId w:val="2"/>
        </w:numPr>
        <w:spacing w:after="0" w:line="240" w:lineRule="auto"/>
        <w:rPr>
          <w:rStyle w:val="tlid-translation"/>
          <w:sz w:val="24"/>
          <w:szCs w:val="24"/>
          <w:lang w:val="es-ES"/>
        </w:rPr>
      </w:pPr>
      <w:r w:rsidRPr="007E2547">
        <w:rPr>
          <w:rStyle w:val="tlid-translation"/>
          <w:sz w:val="24"/>
          <w:szCs w:val="24"/>
          <w:u w:val="single"/>
          <w:lang w:val="es-ES"/>
        </w:rPr>
        <w:t>Informe del Consejo de Estado</w:t>
      </w:r>
      <w:r w:rsidR="000A76A4" w:rsidRPr="007E2547">
        <w:rPr>
          <w:rStyle w:val="tlid-translation"/>
          <w:sz w:val="24"/>
          <w:szCs w:val="24"/>
          <w:u w:val="single"/>
          <w:lang w:val="es-ES"/>
        </w:rPr>
        <w:t xml:space="preserve"> (</w:t>
      </w:r>
      <w:r w:rsidR="00656563" w:rsidRPr="007E2547">
        <w:rPr>
          <w:rStyle w:val="tlid-translation"/>
          <w:sz w:val="24"/>
          <w:szCs w:val="24"/>
          <w:u w:val="single"/>
          <w:lang w:val="es-ES"/>
        </w:rPr>
        <w:t>Denise</w:t>
      </w:r>
      <w:r w:rsidR="00821C9D" w:rsidRPr="007E2547">
        <w:rPr>
          <w:rStyle w:val="tlid-translation"/>
          <w:sz w:val="24"/>
          <w:szCs w:val="24"/>
          <w:u w:val="single"/>
          <w:lang w:val="es-ES"/>
        </w:rPr>
        <w:t xml:space="preserve"> y Robert</w:t>
      </w:r>
      <w:r w:rsidR="000A76A4" w:rsidRPr="007E2547">
        <w:rPr>
          <w:rStyle w:val="tlid-translation"/>
          <w:sz w:val="24"/>
          <w:szCs w:val="24"/>
          <w:u w:val="single"/>
          <w:lang w:val="es-ES"/>
        </w:rPr>
        <w:t>)</w:t>
      </w:r>
      <w:r w:rsidR="00F26032" w:rsidRPr="007E2547">
        <w:rPr>
          <w:rStyle w:val="tlid-translation"/>
          <w:sz w:val="24"/>
          <w:szCs w:val="24"/>
          <w:lang w:val="es-ES"/>
        </w:rPr>
        <w:t xml:space="preserve"> :  </w:t>
      </w:r>
    </w:p>
    <w:p w:rsidR="00821C9D" w:rsidRPr="007E2547" w:rsidRDefault="00821C9D" w:rsidP="00821C9D">
      <w:pPr>
        <w:pStyle w:val="ListParagraph"/>
        <w:numPr>
          <w:ilvl w:val="1"/>
          <w:numId w:val="2"/>
        </w:numPr>
        <w:spacing w:after="0" w:line="240" w:lineRule="auto"/>
        <w:rPr>
          <w:sz w:val="24"/>
          <w:szCs w:val="24"/>
          <w:lang w:val="es-ES"/>
        </w:rPr>
      </w:pPr>
      <w:r w:rsidRPr="007E2547">
        <w:rPr>
          <w:rStyle w:val="tlid-translation"/>
          <w:sz w:val="24"/>
          <w:szCs w:val="24"/>
          <w:lang w:val="es-ES"/>
        </w:rPr>
        <w:t xml:space="preserve">Denise - El Consejo de Estado está organizando foros para discutir el nuevo Plan Estatal de 5 años. Ukiah es el 18 de noviembre, Lake es el 21 de noviembre y Ft. </w:t>
      </w:r>
      <w:proofErr w:type="spellStart"/>
      <w:r w:rsidRPr="007E2547">
        <w:rPr>
          <w:rStyle w:val="tlid-translation"/>
          <w:sz w:val="24"/>
          <w:szCs w:val="24"/>
          <w:lang w:val="es-ES"/>
        </w:rPr>
        <w:t>Bragg</w:t>
      </w:r>
      <w:proofErr w:type="spellEnd"/>
      <w:r w:rsidRPr="007E2547">
        <w:rPr>
          <w:rStyle w:val="tlid-translation"/>
          <w:sz w:val="24"/>
          <w:szCs w:val="24"/>
          <w:lang w:val="es-ES"/>
        </w:rPr>
        <w:t xml:space="preserve"> es el 22 de noviembre. Estas son configuraciones flexibles, pero también están celebrando algunas reuniones más pequeñas.</w:t>
      </w:r>
    </w:p>
    <w:p w:rsidR="00656563" w:rsidRPr="007E2547" w:rsidRDefault="00821C9D" w:rsidP="00821C9D">
      <w:pPr>
        <w:pStyle w:val="ListParagraph"/>
        <w:numPr>
          <w:ilvl w:val="1"/>
          <w:numId w:val="2"/>
        </w:numPr>
        <w:spacing w:after="0" w:line="240" w:lineRule="auto"/>
        <w:rPr>
          <w:rStyle w:val="tlid-translation"/>
          <w:sz w:val="24"/>
          <w:szCs w:val="24"/>
          <w:lang w:val="es-ES"/>
        </w:rPr>
      </w:pPr>
      <w:r w:rsidRPr="007E2547">
        <w:rPr>
          <w:rStyle w:val="tlid-translation"/>
          <w:sz w:val="24"/>
          <w:szCs w:val="24"/>
          <w:lang w:val="es-ES"/>
        </w:rPr>
        <w:t>Kara - Ella no estaba en las últimas dos reuniones, así que no tenía nada que informar.</w:t>
      </w:r>
    </w:p>
    <w:p w:rsidR="00821C9D" w:rsidRPr="007E2547" w:rsidRDefault="00821C9D" w:rsidP="00821C9D">
      <w:pPr>
        <w:pStyle w:val="ListParagraph"/>
        <w:numPr>
          <w:ilvl w:val="1"/>
          <w:numId w:val="2"/>
        </w:numPr>
        <w:spacing w:after="0" w:line="240" w:lineRule="auto"/>
        <w:rPr>
          <w:rStyle w:val="tlid-translation"/>
          <w:sz w:val="24"/>
          <w:szCs w:val="24"/>
          <w:lang w:val="es-ES"/>
        </w:rPr>
      </w:pPr>
      <w:r w:rsidRPr="007E2547">
        <w:rPr>
          <w:rStyle w:val="tlid-translation"/>
          <w:sz w:val="24"/>
          <w:szCs w:val="24"/>
          <w:lang w:val="es-ES"/>
        </w:rPr>
        <w:t xml:space="preserve">Robert – </w:t>
      </w:r>
    </w:p>
    <w:p w:rsidR="00821C9D" w:rsidRPr="007E2547" w:rsidRDefault="00821C9D" w:rsidP="00821C9D">
      <w:pPr>
        <w:pStyle w:val="ListParagraph"/>
        <w:numPr>
          <w:ilvl w:val="2"/>
          <w:numId w:val="2"/>
        </w:numPr>
        <w:spacing w:after="0" w:line="240" w:lineRule="auto"/>
        <w:rPr>
          <w:sz w:val="24"/>
          <w:szCs w:val="24"/>
          <w:lang w:val="es-ES"/>
        </w:rPr>
      </w:pPr>
      <w:r w:rsidRPr="007E2547">
        <w:rPr>
          <w:rStyle w:val="tlid-translation"/>
          <w:sz w:val="24"/>
          <w:szCs w:val="24"/>
          <w:lang w:val="es-ES"/>
        </w:rPr>
        <w:t>Objetivos y estrategias de SCDD</w:t>
      </w:r>
    </w:p>
    <w:p w:rsidR="00821C9D" w:rsidRPr="007E2547" w:rsidRDefault="00821C9D" w:rsidP="00821C9D">
      <w:pPr>
        <w:pStyle w:val="ListParagraph"/>
        <w:numPr>
          <w:ilvl w:val="3"/>
          <w:numId w:val="2"/>
        </w:numPr>
        <w:spacing w:after="0" w:line="240" w:lineRule="auto"/>
        <w:rPr>
          <w:sz w:val="24"/>
          <w:szCs w:val="24"/>
          <w:lang w:val="es-ES"/>
        </w:rPr>
      </w:pPr>
      <w:r w:rsidRPr="007E2547">
        <w:rPr>
          <w:rStyle w:val="tlid-translation"/>
          <w:sz w:val="24"/>
          <w:szCs w:val="24"/>
          <w:lang w:val="es-ES"/>
        </w:rPr>
        <w:t>Meta # 1: Comité Coordinador</w:t>
      </w:r>
    </w:p>
    <w:p w:rsidR="00821C9D" w:rsidRPr="007E2547" w:rsidRDefault="00821C9D" w:rsidP="00821C9D">
      <w:pPr>
        <w:pStyle w:val="ListParagraph"/>
        <w:numPr>
          <w:ilvl w:val="4"/>
          <w:numId w:val="2"/>
        </w:numPr>
        <w:spacing w:after="0" w:line="240" w:lineRule="auto"/>
        <w:rPr>
          <w:sz w:val="24"/>
          <w:szCs w:val="24"/>
          <w:lang w:val="es-ES"/>
        </w:rPr>
      </w:pPr>
      <w:r w:rsidRPr="007E2547">
        <w:rPr>
          <w:rStyle w:val="tlid-translation"/>
          <w:sz w:val="24"/>
          <w:szCs w:val="24"/>
          <w:lang w:val="es-ES"/>
        </w:rPr>
        <w:t>Dentro de un mes, el Presidente del SSDAC y el Director Ejecutivo del SCDD solicitan al Consejo de Estado que designe un Comité Coordinador para el SSDAC, con un presidente y un vicepresidente. La misión del Comité Coordinador será implementar la autodeterminación para el SSDAC mediante el desarrollo de agendas para las reuniones del SSDAC, listas de acciones propuestas y planes de trabajo para esas acciones priorizadas. El Comité Coordinador también colaborará con el Consejo de Estado cuando se comunique con DDS con respecto al programa. Se debe ofrecer una lista de miembros interesados en trabajar en el Comité Coordinador al Consejo de Estado, de la cual el Presidente del Consejo de Estado puede seleccionar un comité de 5 o 6 y nombrar un presidente y un vicepresidente.</w:t>
      </w:r>
    </w:p>
    <w:p w:rsidR="00821C9D" w:rsidRPr="007E2547" w:rsidRDefault="0005006C" w:rsidP="00821C9D">
      <w:pPr>
        <w:pStyle w:val="ListParagraph"/>
        <w:numPr>
          <w:ilvl w:val="5"/>
          <w:numId w:val="2"/>
        </w:numPr>
        <w:spacing w:after="0" w:line="240" w:lineRule="auto"/>
        <w:rPr>
          <w:rStyle w:val="tlid-translation"/>
          <w:sz w:val="24"/>
          <w:szCs w:val="24"/>
          <w:lang w:val="es-ES"/>
        </w:rPr>
      </w:pPr>
      <w:r>
        <w:rPr>
          <w:rStyle w:val="tlid-translation"/>
          <w:sz w:val="24"/>
          <w:szCs w:val="24"/>
          <w:lang w:val="es-ES"/>
        </w:rPr>
        <w:t>Tomar</w:t>
      </w:r>
      <w:r w:rsidR="00821C9D" w:rsidRPr="007E2547">
        <w:rPr>
          <w:rStyle w:val="tlid-translation"/>
          <w:sz w:val="24"/>
          <w:szCs w:val="24"/>
          <w:lang w:val="es-ES"/>
        </w:rPr>
        <w:t xml:space="preserve"> medidas formales para dirigir al Presidente del SSDAC y al Director Ejecutivo del SCDD para que presente esta recomendación al Consejo</w:t>
      </w:r>
    </w:p>
    <w:p w:rsidR="00821C9D" w:rsidRPr="007E2547" w:rsidRDefault="00821C9D" w:rsidP="00821C9D">
      <w:pPr>
        <w:pStyle w:val="ListParagraph"/>
        <w:numPr>
          <w:ilvl w:val="3"/>
          <w:numId w:val="2"/>
        </w:numPr>
        <w:spacing w:after="0" w:line="240" w:lineRule="auto"/>
        <w:rPr>
          <w:sz w:val="24"/>
          <w:szCs w:val="24"/>
          <w:lang w:val="es-ES"/>
        </w:rPr>
      </w:pPr>
      <w:r w:rsidRPr="007E2547">
        <w:rPr>
          <w:rStyle w:val="tlid-translation"/>
          <w:sz w:val="24"/>
          <w:szCs w:val="24"/>
          <w:lang w:val="es-ES"/>
        </w:rPr>
        <w:t>Objetivo # 2: Implementación de PCP</w:t>
      </w:r>
    </w:p>
    <w:p w:rsidR="00821C9D" w:rsidRPr="007E2547" w:rsidRDefault="00821C9D" w:rsidP="00821C9D">
      <w:pPr>
        <w:pStyle w:val="ListParagraph"/>
        <w:numPr>
          <w:ilvl w:val="4"/>
          <w:numId w:val="2"/>
        </w:numPr>
        <w:spacing w:after="0" w:line="240" w:lineRule="auto"/>
        <w:rPr>
          <w:sz w:val="24"/>
          <w:szCs w:val="24"/>
          <w:lang w:val="es-ES"/>
        </w:rPr>
      </w:pPr>
      <w:r w:rsidRPr="007E2547">
        <w:rPr>
          <w:rStyle w:val="tlid-translation"/>
          <w:sz w:val="24"/>
          <w:szCs w:val="24"/>
          <w:lang w:val="es-ES"/>
        </w:rPr>
        <w:t>Cada participante del SDP seleccionado habrá desarrollado un plan centrado en la persona (PCP) con la asistencia (financiera / reembolsada / pagada) de su centro regional dentro de los seis meses de su orientación.</w:t>
      </w:r>
    </w:p>
    <w:p w:rsidR="00821C9D" w:rsidRPr="007E2547" w:rsidRDefault="00821C9D" w:rsidP="00821C9D">
      <w:pPr>
        <w:pStyle w:val="ListParagraph"/>
        <w:numPr>
          <w:ilvl w:val="5"/>
          <w:numId w:val="2"/>
        </w:numPr>
        <w:spacing w:after="0" w:line="240" w:lineRule="auto"/>
        <w:rPr>
          <w:sz w:val="24"/>
          <w:szCs w:val="24"/>
          <w:lang w:val="es-ES"/>
        </w:rPr>
      </w:pPr>
      <w:r w:rsidRPr="007E2547">
        <w:rPr>
          <w:rStyle w:val="tlid-translation"/>
          <w:sz w:val="24"/>
          <w:szCs w:val="24"/>
          <w:lang w:val="es-ES"/>
        </w:rPr>
        <w:t>Cada centro regional habrá informado a sus participantes seleccionados de SDP del código de servicio para los servicios de PCP.</w:t>
      </w:r>
    </w:p>
    <w:p w:rsidR="00821C9D" w:rsidRPr="007E2547" w:rsidRDefault="00821C9D" w:rsidP="00821C9D">
      <w:pPr>
        <w:pStyle w:val="ListParagraph"/>
        <w:numPr>
          <w:ilvl w:val="5"/>
          <w:numId w:val="2"/>
        </w:numPr>
        <w:spacing w:after="0" w:line="240" w:lineRule="auto"/>
        <w:rPr>
          <w:sz w:val="24"/>
          <w:szCs w:val="24"/>
          <w:lang w:val="es-ES"/>
        </w:rPr>
      </w:pPr>
      <w:r w:rsidRPr="007E2547">
        <w:rPr>
          <w:rStyle w:val="tlid-translation"/>
          <w:sz w:val="24"/>
          <w:szCs w:val="24"/>
          <w:lang w:val="es-ES"/>
        </w:rPr>
        <w:t>SSDAC obtendrá el número de aprobaciones de solicitudes de servicio PCP en todo el estado a través de sus Comités Asesores Locales.</w:t>
      </w:r>
    </w:p>
    <w:p w:rsidR="00821C9D" w:rsidRPr="007E2547" w:rsidRDefault="00821C9D" w:rsidP="00821C9D">
      <w:pPr>
        <w:pStyle w:val="ListParagraph"/>
        <w:numPr>
          <w:ilvl w:val="5"/>
          <w:numId w:val="2"/>
        </w:numPr>
        <w:spacing w:after="0" w:line="240" w:lineRule="auto"/>
        <w:rPr>
          <w:sz w:val="24"/>
          <w:szCs w:val="24"/>
          <w:lang w:val="es-ES"/>
        </w:rPr>
      </w:pPr>
      <w:r w:rsidRPr="007E2547">
        <w:rPr>
          <w:rStyle w:val="tlid-translation"/>
          <w:sz w:val="24"/>
          <w:szCs w:val="24"/>
          <w:lang w:val="es-ES"/>
        </w:rPr>
        <w:t>Cada centro regional proporcionará los datos a SSDAC, a través de sus Comités Asesores Locales, con respecto a los entrenadores de PCP que han sido distribuidos y están disponibles para los participantes.</w:t>
      </w:r>
    </w:p>
    <w:p w:rsidR="00821C9D" w:rsidRPr="007E2547" w:rsidRDefault="00821C9D" w:rsidP="00821C9D">
      <w:pPr>
        <w:pStyle w:val="ListParagraph"/>
        <w:numPr>
          <w:ilvl w:val="5"/>
          <w:numId w:val="2"/>
        </w:numPr>
        <w:spacing w:after="0" w:line="240" w:lineRule="auto"/>
        <w:rPr>
          <w:rStyle w:val="tlid-translation"/>
          <w:sz w:val="24"/>
          <w:szCs w:val="24"/>
          <w:lang w:val="es-ES"/>
        </w:rPr>
      </w:pPr>
      <w:r w:rsidRPr="007E2547">
        <w:rPr>
          <w:rStyle w:val="tlid-translation"/>
          <w:sz w:val="24"/>
          <w:szCs w:val="24"/>
          <w:lang w:val="es-ES"/>
        </w:rPr>
        <w:t>Cada centro regional proporcionará datos a SSDAC, a través de sus Comités Asesores Locales, sobre el número de capacitaciones de PCP que realizaron en su centro regional para sus familias participantes seleccionadas.</w:t>
      </w:r>
    </w:p>
    <w:p w:rsidR="00821C9D" w:rsidRPr="007E2547" w:rsidRDefault="00821C9D" w:rsidP="00821C9D">
      <w:pPr>
        <w:pStyle w:val="ListParagraph"/>
        <w:numPr>
          <w:ilvl w:val="3"/>
          <w:numId w:val="2"/>
        </w:numPr>
        <w:spacing w:after="0" w:line="240" w:lineRule="auto"/>
        <w:rPr>
          <w:sz w:val="24"/>
          <w:szCs w:val="24"/>
          <w:lang w:val="es-ES"/>
        </w:rPr>
      </w:pPr>
      <w:r w:rsidRPr="007E2547">
        <w:rPr>
          <w:rStyle w:val="tlid-translation"/>
          <w:sz w:val="24"/>
          <w:szCs w:val="24"/>
          <w:lang w:val="es-ES"/>
        </w:rPr>
        <w:t>Objetivo # 3: Comunicación / Foro / Marco</w:t>
      </w:r>
    </w:p>
    <w:p w:rsidR="00821C9D" w:rsidRPr="007E2547" w:rsidRDefault="00821C9D" w:rsidP="00821C9D">
      <w:pPr>
        <w:pStyle w:val="ListParagraph"/>
        <w:numPr>
          <w:ilvl w:val="4"/>
          <w:numId w:val="2"/>
        </w:numPr>
        <w:spacing w:after="0" w:line="240" w:lineRule="auto"/>
        <w:rPr>
          <w:sz w:val="24"/>
          <w:szCs w:val="24"/>
          <w:lang w:val="es-ES"/>
        </w:rPr>
      </w:pPr>
      <w:r w:rsidRPr="007E2547">
        <w:rPr>
          <w:rStyle w:val="tlid-translation"/>
          <w:sz w:val="24"/>
          <w:szCs w:val="24"/>
          <w:lang w:val="es-ES"/>
        </w:rPr>
        <w:t>Dentro de los 90 días, el SDAC estatal desarrollará un formato / marco para recopilar datos de los SDAC locales para evaluar las necesidades y prioridades, y asesorar / hacer recomendaciones a las juntas de gobierno locales y estatales.</w:t>
      </w:r>
    </w:p>
    <w:p w:rsidR="00821C9D" w:rsidRPr="007E2547" w:rsidRDefault="0005006C" w:rsidP="00821C9D">
      <w:pPr>
        <w:pStyle w:val="ListParagraph"/>
        <w:numPr>
          <w:ilvl w:val="5"/>
          <w:numId w:val="2"/>
        </w:numPr>
        <w:spacing w:after="0" w:line="240" w:lineRule="auto"/>
        <w:rPr>
          <w:sz w:val="24"/>
          <w:szCs w:val="24"/>
          <w:lang w:val="es-ES"/>
        </w:rPr>
      </w:pPr>
      <w:r>
        <w:rPr>
          <w:rStyle w:val="tlid-translation"/>
          <w:sz w:val="24"/>
          <w:szCs w:val="24"/>
          <w:lang w:val="es-ES"/>
        </w:rPr>
        <w:t>Desarrollar</w:t>
      </w:r>
      <w:r w:rsidR="00821C9D" w:rsidRPr="007E2547">
        <w:rPr>
          <w:rStyle w:val="tlid-translation"/>
          <w:sz w:val="24"/>
          <w:szCs w:val="24"/>
          <w:lang w:val="es-ES"/>
        </w:rPr>
        <w:t xml:space="preserve"> una plataforma / matriz en línea para recopilar datos sobre cuestiones y prioridades clave.</w:t>
      </w:r>
    </w:p>
    <w:p w:rsidR="00821C9D" w:rsidRPr="007E2547" w:rsidRDefault="00821C9D" w:rsidP="00821C9D">
      <w:pPr>
        <w:pStyle w:val="ListParagraph"/>
        <w:numPr>
          <w:ilvl w:val="3"/>
          <w:numId w:val="2"/>
        </w:numPr>
        <w:spacing w:after="0" w:line="240" w:lineRule="auto"/>
        <w:rPr>
          <w:sz w:val="24"/>
          <w:szCs w:val="24"/>
          <w:lang w:val="es-ES"/>
        </w:rPr>
      </w:pPr>
      <w:r w:rsidRPr="007E2547">
        <w:rPr>
          <w:rStyle w:val="tlid-translation"/>
          <w:sz w:val="24"/>
          <w:szCs w:val="24"/>
          <w:lang w:val="es-ES"/>
        </w:rPr>
        <w:t>Objetivo # 4: Vacantes del Comité Asesor Local</w:t>
      </w:r>
    </w:p>
    <w:p w:rsidR="00821C9D" w:rsidRPr="007E2547" w:rsidRDefault="00821C9D" w:rsidP="00821C9D">
      <w:pPr>
        <w:pStyle w:val="ListParagraph"/>
        <w:numPr>
          <w:ilvl w:val="4"/>
          <w:numId w:val="2"/>
        </w:numPr>
        <w:spacing w:after="0" w:line="240" w:lineRule="auto"/>
        <w:rPr>
          <w:sz w:val="24"/>
          <w:szCs w:val="24"/>
          <w:lang w:val="es-ES"/>
        </w:rPr>
      </w:pPr>
      <w:r w:rsidRPr="007E2547">
        <w:rPr>
          <w:rStyle w:val="tlid-translation"/>
          <w:sz w:val="24"/>
          <w:szCs w:val="24"/>
          <w:lang w:val="es-ES"/>
        </w:rPr>
        <w:t>SCDD cubrirá las vacantes locales de SDAC en diciembre de 2019.</w:t>
      </w:r>
    </w:p>
    <w:p w:rsidR="00821C9D" w:rsidRPr="007E2547" w:rsidRDefault="0005006C" w:rsidP="00821C9D">
      <w:pPr>
        <w:pStyle w:val="ListParagraph"/>
        <w:numPr>
          <w:ilvl w:val="5"/>
          <w:numId w:val="2"/>
        </w:numPr>
        <w:spacing w:after="0" w:line="240" w:lineRule="auto"/>
        <w:rPr>
          <w:sz w:val="24"/>
          <w:szCs w:val="24"/>
          <w:lang w:val="es-ES"/>
        </w:rPr>
      </w:pPr>
      <w:r>
        <w:rPr>
          <w:rStyle w:val="tlid-translation"/>
          <w:sz w:val="24"/>
          <w:szCs w:val="24"/>
          <w:lang w:val="es-ES"/>
        </w:rPr>
        <w:t>Solicitar</w:t>
      </w:r>
      <w:r w:rsidR="00821C9D" w:rsidRPr="007E2547">
        <w:rPr>
          <w:rStyle w:val="tlid-translation"/>
          <w:sz w:val="24"/>
          <w:szCs w:val="24"/>
          <w:lang w:val="es-ES"/>
        </w:rPr>
        <w:t xml:space="preserve"> a los miembros de SSDAC que informen las vacantes de los centros regionales durante el informe del Comité Asesor Local en SSDAC.</w:t>
      </w:r>
    </w:p>
    <w:p w:rsidR="00821C9D" w:rsidRPr="007E2547" w:rsidRDefault="00821C9D" w:rsidP="00821C9D">
      <w:pPr>
        <w:pStyle w:val="ListParagraph"/>
        <w:numPr>
          <w:ilvl w:val="5"/>
          <w:numId w:val="2"/>
        </w:numPr>
        <w:spacing w:after="0" w:line="240" w:lineRule="auto"/>
        <w:rPr>
          <w:sz w:val="24"/>
          <w:szCs w:val="24"/>
          <w:lang w:val="es-ES"/>
        </w:rPr>
      </w:pPr>
      <w:r w:rsidRPr="007E2547">
        <w:rPr>
          <w:rStyle w:val="tlid-translation"/>
          <w:sz w:val="24"/>
          <w:szCs w:val="24"/>
          <w:lang w:val="es-ES"/>
        </w:rPr>
        <w:t>Comuníquese con SCDD para saber qué centros regionales tienen vacantes antes del 31 de agosto</w:t>
      </w:r>
    </w:p>
    <w:p w:rsidR="00821C9D" w:rsidRPr="007E2547" w:rsidRDefault="00821C9D" w:rsidP="00821C9D">
      <w:pPr>
        <w:pStyle w:val="ListParagraph"/>
        <w:numPr>
          <w:ilvl w:val="5"/>
          <w:numId w:val="2"/>
        </w:numPr>
        <w:spacing w:after="0" w:line="240" w:lineRule="auto"/>
        <w:rPr>
          <w:sz w:val="24"/>
          <w:szCs w:val="24"/>
          <w:lang w:val="es-ES"/>
        </w:rPr>
      </w:pPr>
      <w:r w:rsidRPr="007E2547">
        <w:rPr>
          <w:rStyle w:val="tlid-translation"/>
          <w:sz w:val="24"/>
          <w:szCs w:val="24"/>
          <w:lang w:val="es-ES"/>
        </w:rPr>
        <w:t>Para el 30 de noviembre de 2019, fecha límite, se llevan a cabo entrevistas de SCDD y se toman decisiones.</w:t>
      </w:r>
    </w:p>
    <w:p w:rsidR="007E2547" w:rsidRPr="007E2547" w:rsidRDefault="00821C9D" w:rsidP="00821C9D">
      <w:pPr>
        <w:pStyle w:val="ListParagraph"/>
        <w:numPr>
          <w:ilvl w:val="3"/>
          <w:numId w:val="2"/>
        </w:numPr>
        <w:spacing w:after="0" w:line="240" w:lineRule="auto"/>
        <w:rPr>
          <w:sz w:val="24"/>
          <w:szCs w:val="24"/>
          <w:lang w:val="es-ES"/>
        </w:rPr>
      </w:pPr>
      <w:r w:rsidRPr="007E2547">
        <w:rPr>
          <w:rStyle w:val="tlid-translation"/>
          <w:sz w:val="24"/>
          <w:szCs w:val="24"/>
          <w:lang w:val="es-ES"/>
        </w:rPr>
        <w:t>Objetivo final: implementación del SDP</w:t>
      </w:r>
    </w:p>
    <w:p w:rsidR="007E2547" w:rsidRPr="007E2547" w:rsidRDefault="00821C9D" w:rsidP="007E2547">
      <w:pPr>
        <w:pStyle w:val="ListParagraph"/>
        <w:numPr>
          <w:ilvl w:val="4"/>
          <w:numId w:val="2"/>
        </w:numPr>
        <w:spacing w:after="0" w:line="240" w:lineRule="auto"/>
        <w:rPr>
          <w:sz w:val="24"/>
          <w:szCs w:val="24"/>
          <w:lang w:val="es-ES"/>
        </w:rPr>
      </w:pPr>
      <w:r w:rsidRPr="007E2547">
        <w:rPr>
          <w:rStyle w:val="tlid-translation"/>
          <w:sz w:val="24"/>
          <w:szCs w:val="24"/>
          <w:lang w:val="es-ES"/>
        </w:rPr>
        <w:t>En 12 meses, 2500 participantes participarán activamente en el Programa de autodeterminación.</w:t>
      </w:r>
    </w:p>
    <w:p w:rsidR="007E2547" w:rsidRPr="007E2547" w:rsidRDefault="00821C9D" w:rsidP="007E2547">
      <w:pPr>
        <w:pStyle w:val="ListParagraph"/>
        <w:numPr>
          <w:ilvl w:val="5"/>
          <w:numId w:val="2"/>
        </w:numPr>
        <w:spacing w:after="0" w:line="240" w:lineRule="auto"/>
        <w:rPr>
          <w:sz w:val="24"/>
          <w:szCs w:val="24"/>
          <w:lang w:val="es-ES"/>
        </w:rPr>
      </w:pPr>
      <w:r w:rsidRPr="007E2547">
        <w:rPr>
          <w:rStyle w:val="tlid-translation"/>
          <w:sz w:val="24"/>
          <w:szCs w:val="24"/>
          <w:lang w:val="es-ES"/>
        </w:rPr>
        <w:t>SSDAC recibirá informes de los Comités Asesores Locales del centro regional sobre el estado de:</w:t>
      </w:r>
    </w:p>
    <w:p w:rsidR="007E2547" w:rsidRPr="007E2547" w:rsidRDefault="00821C9D" w:rsidP="007E2547">
      <w:pPr>
        <w:pStyle w:val="ListParagraph"/>
        <w:numPr>
          <w:ilvl w:val="6"/>
          <w:numId w:val="2"/>
        </w:numPr>
        <w:spacing w:after="0" w:line="240" w:lineRule="auto"/>
        <w:rPr>
          <w:sz w:val="24"/>
          <w:szCs w:val="24"/>
          <w:lang w:val="es-ES"/>
        </w:rPr>
      </w:pPr>
      <w:r w:rsidRPr="007E2547">
        <w:rPr>
          <w:rStyle w:val="tlid-translation"/>
          <w:sz w:val="24"/>
          <w:szCs w:val="24"/>
          <w:lang w:val="es-ES"/>
        </w:rPr>
        <w:t>Número de orientaciones</w:t>
      </w:r>
    </w:p>
    <w:p w:rsidR="007E2547" w:rsidRPr="007E2547" w:rsidRDefault="00821C9D" w:rsidP="007E2547">
      <w:pPr>
        <w:pStyle w:val="ListParagraph"/>
        <w:numPr>
          <w:ilvl w:val="6"/>
          <w:numId w:val="2"/>
        </w:numPr>
        <w:spacing w:after="0" w:line="240" w:lineRule="auto"/>
        <w:rPr>
          <w:sz w:val="24"/>
          <w:szCs w:val="24"/>
          <w:lang w:val="es-ES"/>
        </w:rPr>
      </w:pPr>
      <w:r w:rsidRPr="007E2547">
        <w:rPr>
          <w:rStyle w:val="tlid-translation"/>
          <w:sz w:val="24"/>
          <w:szCs w:val="24"/>
          <w:lang w:val="es-ES"/>
        </w:rPr>
        <w:t>Número de ranuras abiertas</w:t>
      </w:r>
    </w:p>
    <w:p w:rsidR="007E2547" w:rsidRPr="007E2547" w:rsidRDefault="00821C9D" w:rsidP="007E2547">
      <w:pPr>
        <w:pStyle w:val="ListParagraph"/>
        <w:numPr>
          <w:ilvl w:val="6"/>
          <w:numId w:val="2"/>
        </w:numPr>
        <w:spacing w:after="0" w:line="240" w:lineRule="auto"/>
        <w:rPr>
          <w:sz w:val="24"/>
          <w:szCs w:val="24"/>
          <w:lang w:val="es-ES"/>
        </w:rPr>
      </w:pPr>
      <w:r w:rsidRPr="007E2547">
        <w:rPr>
          <w:rStyle w:val="tlid-translation"/>
          <w:sz w:val="24"/>
          <w:szCs w:val="24"/>
          <w:lang w:val="es-ES"/>
        </w:rPr>
        <w:t>Número de PCP completados</w:t>
      </w:r>
    </w:p>
    <w:p w:rsidR="007E2547" w:rsidRPr="007E2547" w:rsidRDefault="00821C9D" w:rsidP="007E2547">
      <w:pPr>
        <w:pStyle w:val="ListParagraph"/>
        <w:numPr>
          <w:ilvl w:val="6"/>
          <w:numId w:val="2"/>
        </w:numPr>
        <w:spacing w:after="0" w:line="240" w:lineRule="auto"/>
        <w:rPr>
          <w:sz w:val="24"/>
          <w:szCs w:val="24"/>
          <w:lang w:val="es-ES"/>
        </w:rPr>
      </w:pPr>
      <w:r w:rsidRPr="007E2547">
        <w:rPr>
          <w:rStyle w:val="tlid-translation"/>
          <w:sz w:val="24"/>
          <w:szCs w:val="24"/>
          <w:lang w:val="es-ES"/>
        </w:rPr>
        <w:t>Número de presupuestos acordados</w:t>
      </w:r>
    </w:p>
    <w:p w:rsidR="007E2547" w:rsidRPr="007E2547" w:rsidRDefault="00821C9D" w:rsidP="007E2547">
      <w:pPr>
        <w:pStyle w:val="ListParagraph"/>
        <w:numPr>
          <w:ilvl w:val="6"/>
          <w:numId w:val="2"/>
        </w:numPr>
        <w:spacing w:after="0" w:line="240" w:lineRule="auto"/>
        <w:rPr>
          <w:sz w:val="24"/>
          <w:szCs w:val="24"/>
          <w:lang w:val="es-ES"/>
        </w:rPr>
      </w:pPr>
      <w:r w:rsidRPr="007E2547">
        <w:rPr>
          <w:rStyle w:val="tlid-translation"/>
          <w:sz w:val="24"/>
          <w:szCs w:val="24"/>
          <w:lang w:val="es-ES"/>
        </w:rPr>
        <w:t>Número de planes de gastos acordados</w:t>
      </w:r>
    </w:p>
    <w:p w:rsidR="007E2547" w:rsidRPr="007E2547" w:rsidRDefault="00821C9D" w:rsidP="007E2547">
      <w:pPr>
        <w:pStyle w:val="ListParagraph"/>
        <w:numPr>
          <w:ilvl w:val="6"/>
          <w:numId w:val="2"/>
        </w:numPr>
        <w:spacing w:after="0" w:line="240" w:lineRule="auto"/>
        <w:rPr>
          <w:sz w:val="24"/>
          <w:szCs w:val="24"/>
          <w:lang w:val="es-ES"/>
        </w:rPr>
      </w:pPr>
      <w:r w:rsidRPr="007E2547">
        <w:rPr>
          <w:rStyle w:val="tlid-translation"/>
          <w:sz w:val="24"/>
          <w:szCs w:val="24"/>
          <w:lang w:val="es-ES"/>
        </w:rPr>
        <w:t>Número de IPP completados</w:t>
      </w:r>
    </w:p>
    <w:p w:rsidR="007E2547" w:rsidRPr="007E2547" w:rsidRDefault="00821C9D" w:rsidP="007E2547">
      <w:pPr>
        <w:pStyle w:val="ListParagraph"/>
        <w:numPr>
          <w:ilvl w:val="6"/>
          <w:numId w:val="2"/>
        </w:numPr>
        <w:spacing w:after="0" w:line="240" w:lineRule="auto"/>
        <w:rPr>
          <w:sz w:val="24"/>
          <w:szCs w:val="24"/>
          <w:lang w:val="es-ES"/>
        </w:rPr>
      </w:pPr>
      <w:r w:rsidRPr="007E2547">
        <w:rPr>
          <w:rStyle w:val="tlid-translation"/>
          <w:sz w:val="24"/>
          <w:szCs w:val="24"/>
          <w:lang w:val="es-ES"/>
        </w:rPr>
        <w:t>Número de proveedores de FMS seleccionados</w:t>
      </w:r>
    </w:p>
    <w:p w:rsidR="00821C9D" w:rsidRPr="007E2547" w:rsidRDefault="00821C9D" w:rsidP="007E2547">
      <w:pPr>
        <w:pStyle w:val="ListParagraph"/>
        <w:numPr>
          <w:ilvl w:val="2"/>
          <w:numId w:val="2"/>
        </w:numPr>
        <w:spacing w:after="0" w:line="240" w:lineRule="auto"/>
        <w:rPr>
          <w:rStyle w:val="tlid-translation"/>
          <w:sz w:val="24"/>
          <w:szCs w:val="24"/>
          <w:lang w:val="es-ES"/>
        </w:rPr>
      </w:pPr>
      <w:r w:rsidRPr="007E2547">
        <w:rPr>
          <w:rStyle w:val="tlid-translation"/>
          <w:sz w:val="24"/>
          <w:szCs w:val="24"/>
          <w:lang w:val="es-ES"/>
        </w:rPr>
        <w:t>La próxima reunión es el 10/02/20 y se reunirán en grupos pequeños</w:t>
      </w:r>
      <w:r w:rsidR="007E2547" w:rsidRPr="007E2547">
        <w:rPr>
          <w:rStyle w:val="tlid-translation"/>
          <w:sz w:val="24"/>
          <w:szCs w:val="24"/>
          <w:lang w:val="es-ES"/>
        </w:rPr>
        <w:t>.</w:t>
      </w:r>
    </w:p>
    <w:p w:rsidR="007E2547" w:rsidRPr="007E2547" w:rsidRDefault="007E2547" w:rsidP="007E2547">
      <w:pPr>
        <w:pStyle w:val="ListParagraph"/>
        <w:numPr>
          <w:ilvl w:val="1"/>
          <w:numId w:val="2"/>
        </w:numPr>
        <w:spacing w:after="0" w:line="240" w:lineRule="auto"/>
        <w:rPr>
          <w:sz w:val="24"/>
          <w:szCs w:val="24"/>
          <w:lang w:val="es-ES"/>
        </w:rPr>
      </w:pPr>
      <w:r w:rsidRPr="007E2547">
        <w:rPr>
          <w:rStyle w:val="tlid-translation"/>
          <w:sz w:val="24"/>
          <w:szCs w:val="24"/>
          <w:lang w:val="es-ES"/>
        </w:rPr>
        <w:t>Pam: Sería bueno saber por qué las personas están disminuyendo o dejando SDP.</w:t>
      </w:r>
    </w:p>
    <w:p w:rsidR="007E2547" w:rsidRPr="007E2547" w:rsidRDefault="007E2547" w:rsidP="007E2547">
      <w:pPr>
        <w:pStyle w:val="ListParagraph"/>
        <w:numPr>
          <w:ilvl w:val="2"/>
          <w:numId w:val="2"/>
        </w:numPr>
        <w:spacing w:after="0" w:line="240" w:lineRule="auto"/>
        <w:rPr>
          <w:sz w:val="24"/>
          <w:szCs w:val="24"/>
          <w:lang w:val="es-ES"/>
        </w:rPr>
      </w:pPr>
      <w:r w:rsidRPr="007E2547">
        <w:rPr>
          <w:rStyle w:val="tlid-translation"/>
          <w:sz w:val="24"/>
          <w:szCs w:val="24"/>
          <w:lang w:val="es-ES"/>
        </w:rPr>
        <w:t>Mary - DDS ya está rastreando el estado y los retiros mensualmente.</w:t>
      </w:r>
      <w:r w:rsidRPr="007E2547">
        <w:rPr>
          <w:sz w:val="24"/>
          <w:szCs w:val="24"/>
          <w:lang w:val="es-ES"/>
        </w:rPr>
        <w:br/>
      </w:r>
      <w:r w:rsidRPr="007E2547">
        <w:rPr>
          <w:rStyle w:val="tlid-translation"/>
          <w:b/>
          <w:sz w:val="24"/>
          <w:szCs w:val="24"/>
          <w:lang w:val="es-ES"/>
        </w:rPr>
        <w:t>ACCIÓN: Sedona para crear un breve resumen del estado de los participantes seleccionados y su progreso, así como de aquellos que se retiraron del programa y por qué.</w:t>
      </w:r>
    </w:p>
    <w:p w:rsidR="007E2547" w:rsidRPr="007E2547" w:rsidRDefault="007E2547" w:rsidP="007E2547">
      <w:pPr>
        <w:pStyle w:val="ListParagraph"/>
        <w:numPr>
          <w:ilvl w:val="1"/>
          <w:numId w:val="2"/>
        </w:numPr>
        <w:spacing w:after="0" w:line="240" w:lineRule="auto"/>
        <w:rPr>
          <w:sz w:val="24"/>
          <w:szCs w:val="24"/>
          <w:lang w:val="es-ES"/>
        </w:rPr>
      </w:pPr>
      <w:r w:rsidRPr="007E2547">
        <w:rPr>
          <w:rStyle w:val="tlid-translation"/>
          <w:sz w:val="24"/>
          <w:szCs w:val="24"/>
          <w:lang w:val="es-ES"/>
        </w:rPr>
        <w:t>Valerie - ¿Las reuniones de la Junta de RCRC tienen un ítem</w:t>
      </w:r>
      <w:r w:rsidR="0005006C">
        <w:rPr>
          <w:rStyle w:val="tlid-translation"/>
          <w:sz w:val="24"/>
          <w:szCs w:val="24"/>
          <w:lang w:val="es-ES"/>
        </w:rPr>
        <w:t>/tema</w:t>
      </w:r>
      <w:r w:rsidRPr="007E2547">
        <w:rPr>
          <w:rStyle w:val="tlid-translation"/>
          <w:sz w:val="24"/>
          <w:szCs w:val="24"/>
          <w:lang w:val="es-ES"/>
        </w:rPr>
        <w:t xml:space="preserve"> de agenda SDP para discusión?</w:t>
      </w:r>
    </w:p>
    <w:p w:rsidR="007E2547" w:rsidRPr="007E2547" w:rsidRDefault="007E2547" w:rsidP="007E2547">
      <w:pPr>
        <w:pStyle w:val="ListParagraph"/>
        <w:numPr>
          <w:ilvl w:val="2"/>
          <w:numId w:val="2"/>
        </w:numPr>
        <w:spacing w:after="0" w:line="240" w:lineRule="auto"/>
        <w:rPr>
          <w:sz w:val="24"/>
          <w:szCs w:val="24"/>
          <w:lang w:val="es-ES"/>
        </w:rPr>
      </w:pPr>
      <w:r w:rsidRPr="007E2547">
        <w:rPr>
          <w:rStyle w:val="tlid-translation"/>
          <w:sz w:val="24"/>
          <w:szCs w:val="24"/>
          <w:lang w:val="es-ES"/>
        </w:rPr>
        <w:t>Mary: en la sección del Dr. Rick, Mary ofrecerá una presentación y un resumen de PowerPoint.</w:t>
      </w:r>
    </w:p>
    <w:p w:rsidR="007E2547" w:rsidRPr="007E2547" w:rsidRDefault="007E2547" w:rsidP="007E2547">
      <w:pPr>
        <w:pStyle w:val="ListParagraph"/>
        <w:numPr>
          <w:ilvl w:val="2"/>
          <w:numId w:val="2"/>
        </w:numPr>
        <w:spacing w:after="0" w:line="240" w:lineRule="auto"/>
        <w:rPr>
          <w:sz w:val="24"/>
          <w:szCs w:val="24"/>
          <w:lang w:val="es-ES"/>
        </w:rPr>
      </w:pPr>
      <w:r w:rsidRPr="007E2547">
        <w:rPr>
          <w:rStyle w:val="tlid-translation"/>
          <w:sz w:val="24"/>
          <w:szCs w:val="24"/>
          <w:lang w:val="es-ES"/>
        </w:rPr>
        <w:t>Valerie - ¿Puede SDP estar en la agenda en cada reunión de la Junta?</w:t>
      </w:r>
    </w:p>
    <w:p w:rsidR="007E2547" w:rsidRPr="007E2547" w:rsidRDefault="007E2547" w:rsidP="007E2547">
      <w:pPr>
        <w:pStyle w:val="ListParagraph"/>
        <w:numPr>
          <w:ilvl w:val="2"/>
          <w:numId w:val="2"/>
        </w:numPr>
        <w:spacing w:after="0" w:line="240" w:lineRule="auto"/>
        <w:rPr>
          <w:rStyle w:val="tlid-translation"/>
          <w:sz w:val="24"/>
          <w:szCs w:val="24"/>
          <w:lang w:val="es-ES"/>
        </w:rPr>
      </w:pPr>
      <w:r w:rsidRPr="007E2547">
        <w:rPr>
          <w:rStyle w:val="tlid-translation"/>
          <w:sz w:val="24"/>
          <w:szCs w:val="24"/>
          <w:lang w:val="es-ES"/>
        </w:rPr>
        <w:t>Mary - Mary compartirá con el Director Ejecutivo y la Junta, pero depende de ellos decidir si lo quieren en la agenda en curso.</w:t>
      </w:r>
    </w:p>
    <w:p w:rsidR="00821C9D" w:rsidRPr="007E2547" w:rsidRDefault="00821C9D" w:rsidP="00120DFF">
      <w:pPr>
        <w:pStyle w:val="ListParagraph"/>
        <w:spacing w:after="0" w:line="240" w:lineRule="auto"/>
        <w:ind w:left="1440"/>
        <w:rPr>
          <w:rStyle w:val="tlid-translation"/>
          <w:sz w:val="24"/>
          <w:szCs w:val="24"/>
          <w:lang w:val="es-ES"/>
        </w:rPr>
      </w:pPr>
    </w:p>
    <w:p w:rsidR="007E2547" w:rsidRPr="007E2547" w:rsidRDefault="00120DFF" w:rsidP="007E2547">
      <w:pPr>
        <w:pStyle w:val="ListParagraph"/>
        <w:numPr>
          <w:ilvl w:val="0"/>
          <w:numId w:val="2"/>
        </w:numPr>
        <w:spacing w:after="0" w:line="240" w:lineRule="auto"/>
        <w:rPr>
          <w:rStyle w:val="tlid-translation"/>
          <w:b/>
          <w:sz w:val="24"/>
          <w:szCs w:val="24"/>
          <w:u w:val="single"/>
          <w:lang w:val="es-MX"/>
        </w:rPr>
      </w:pPr>
      <w:r w:rsidRPr="007E2547">
        <w:rPr>
          <w:rStyle w:val="tlid-translation"/>
          <w:sz w:val="24"/>
          <w:szCs w:val="24"/>
          <w:u w:val="single"/>
          <w:lang w:val="es-ES"/>
        </w:rPr>
        <w:t>Actualización de DDS / RCRC sobre la transición de participación (Mary)</w:t>
      </w:r>
      <w:r w:rsidRPr="007E2547">
        <w:rPr>
          <w:rStyle w:val="tlid-translation"/>
          <w:sz w:val="24"/>
          <w:szCs w:val="24"/>
          <w:lang w:val="es-ES"/>
        </w:rPr>
        <w:t>:</w:t>
      </w:r>
      <w:r w:rsidR="000A76A4" w:rsidRPr="007E2547">
        <w:rPr>
          <w:rStyle w:val="tlid-translation"/>
          <w:sz w:val="24"/>
          <w:szCs w:val="24"/>
          <w:lang w:val="es-ES"/>
        </w:rPr>
        <w:t xml:space="preserve"> </w:t>
      </w:r>
    </w:p>
    <w:p w:rsidR="007E2547" w:rsidRPr="007E2547" w:rsidRDefault="007E2547" w:rsidP="007E2547">
      <w:pPr>
        <w:pStyle w:val="ListParagraph"/>
        <w:numPr>
          <w:ilvl w:val="1"/>
          <w:numId w:val="2"/>
        </w:numPr>
        <w:spacing w:after="0" w:line="240" w:lineRule="auto"/>
        <w:rPr>
          <w:b/>
          <w:sz w:val="24"/>
          <w:szCs w:val="24"/>
          <w:u w:val="single"/>
          <w:lang w:val="es-MX"/>
        </w:rPr>
      </w:pPr>
      <w:r w:rsidRPr="007E2547">
        <w:rPr>
          <w:rStyle w:val="tlid-translation"/>
          <w:sz w:val="24"/>
          <w:szCs w:val="24"/>
          <w:lang w:val="es-ES"/>
        </w:rPr>
        <w:t>A partir de octubre de 2018, a RCRC se le asignó un total de 55 personas para participar en la implementación suave del Programa de autodeterminación.</w:t>
      </w:r>
    </w:p>
    <w:p w:rsidR="007E2547" w:rsidRPr="007E2547" w:rsidRDefault="007E2547" w:rsidP="007E2547">
      <w:pPr>
        <w:pStyle w:val="ListParagraph"/>
        <w:numPr>
          <w:ilvl w:val="1"/>
          <w:numId w:val="2"/>
        </w:numPr>
        <w:spacing w:after="0" w:line="240" w:lineRule="auto"/>
        <w:rPr>
          <w:b/>
          <w:sz w:val="24"/>
          <w:szCs w:val="24"/>
          <w:u w:val="single"/>
          <w:lang w:val="es-MX"/>
        </w:rPr>
      </w:pPr>
      <w:r w:rsidRPr="007E2547">
        <w:rPr>
          <w:rStyle w:val="tlid-translation"/>
          <w:sz w:val="24"/>
          <w:szCs w:val="24"/>
          <w:lang w:val="es-ES"/>
        </w:rPr>
        <w:t>De esos 55, 25 eran el grupo piloto original y 30 fueron seleccionados recientemente en base a clientes interesados ​​que vieron el video de Información.</w:t>
      </w:r>
    </w:p>
    <w:p w:rsidR="007E2547" w:rsidRPr="007E2547" w:rsidRDefault="007E2547" w:rsidP="007E2547">
      <w:pPr>
        <w:pStyle w:val="ListParagraph"/>
        <w:numPr>
          <w:ilvl w:val="1"/>
          <w:numId w:val="2"/>
        </w:numPr>
        <w:spacing w:after="0" w:line="240" w:lineRule="auto"/>
        <w:rPr>
          <w:b/>
          <w:sz w:val="24"/>
          <w:szCs w:val="24"/>
          <w:u w:val="single"/>
          <w:lang w:val="es-MX"/>
        </w:rPr>
      </w:pPr>
      <w:r w:rsidRPr="007E2547">
        <w:rPr>
          <w:rStyle w:val="tlid-translation"/>
          <w:sz w:val="24"/>
          <w:szCs w:val="24"/>
          <w:lang w:val="es-ES"/>
        </w:rPr>
        <w:t>Desde entonces, 6 participantes han retirado su interés (1 piloto se mudó, 5 recién seleccionados cambiaron de opinión) y uno fue transferido a RCRC (Condado de Humboldt), dejando a 50 participantes aún interesados.</w:t>
      </w:r>
    </w:p>
    <w:p w:rsidR="007E2547" w:rsidRPr="007E2547" w:rsidRDefault="007E2547" w:rsidP="007E2547">
      <w:pPr>
        <w:pStyle w:val="ListParagraph"/>
        <w:numPr>
          <w:ilvl w:val="1"/>
          <w:numId w:val="2"/>
        </w:numPr>
        <w:spacing w:after="0" w:line="240" w:lineRule="auto"/>
        <w:rPr>
          <w:b/>
          <w:sz w:val="24"/>
          <w:szCs w:val="24"/>
          <w:u w:val="single"/>
          <w:lang w:val="es-MX"/>
        </w:rPr>
      </w:pPr>
      <w:r w:rsidRPr="007E2547">
        <w:rPr>
          <w:rStyle w:val="tlid-translation"/>
          <w:sz w:val="24"/>
          <w:szCs w:val="24"/>
          <w:lang w:val="es-ES"/>
        </w:rPr>
        <w:t>De los 50 participantes restantes, 47 completaron la Orientación del SDP a partir del 13/11 y 25 completaron la inscripción en la nueva exención.</w:t>
      </w:r>
    </w:p>
    <w:p w:rsidR="007E2547" w:rsidRPr="007E2547" w:rsidRDefault="007E2547" w:rsidP="007E2547">
      <w:pPr>
        <w:pStyle w:val="ListParagraph"/>
        <w:numPr>
          <w:ilvl w:val="2"/>
          <w:numId w:val="2"/>
        </w:numPr>
        <w:spacing w:after="0" w:line="240" w:lineRule="auto"/>
        <w:rPr>
          <w:b/>
          <w:sz w:val="24"/>
          <w:szCs w:val="24"/>
          <w:u w:val="single"/>
          <w:lang w:val="es-MX"/>
        </w:rPr>
      </w:pPr>
      <w:r w:rsidRPr="007E2547">
        <w:rPr>
          <w:rStyle w:val="tlid-translation"/>
          <w:sz w:val="24"/>
          <w:szCs w:val="24"/>
          <w:lang w:val="es-ES"/>
        </w:rPr>
        <w:t>El Condado de Del Norte tiene solo 1, un adulto, que está trabajando en el PCP y el Plan de Gastos.</w:t>
      </w:r>
    </w:p>
    <w:p w:rsidR="007E2547" w:rsidRPr="007E2547" w:rsidRDefault="007E2547" w:rsidP="007E2547">
      <w:pPr>
        <w:pStyle w:val="ListParagraph"/>
        <w:numPr>
          <w:ilvl w:val="2"/>
          <w:numId w:val="2"/>
        </w:numPr>
        <w:spacing w:after="0" w:line="240" w:lineRule="auto"/>
        <w:rPr>
          <w:b/>
          <w:sz w:val="24"/>
          <w:szCs w:val="24"/>
          <w:u w:val="single"/>
          <w:lang w:val="es-MX"/>
        </w:rPr>
      </w:pPr>
      <w:r w:rsidRPr="007E2547">
        <w:rPr>
          <w:rStyle w:val="tlid-translation"/>
          <w:sz w:val="24"/>
          <w:szCs w:val="24"/>
          <w:lang w:val="es-ES"/>
        </w:rPr>
        <w:t>El condado de Humboldt tiene 8 ... 7 adultos y 1 niño. Un participante seleccionado, un adulto, ha sido transferido a RCRC, Condado de Humboldt, pero aún no ha completado la Orientación. Uno de los adultos es un participante piloto que ha completado la inscripción, y el resto está trabajando en el PCP y el Plan de Gastos.</w:t>
      </w:r>
    </w:p>
    <w:p w:rsidR="007E2547" w:rsidRPr="007E2547" w:rsidRDefault="007E2547" w:rsidP="007E2547">
      <w:pPr>
        <w:pStyle w:val="ListParagraph"/>
        <w:numPr>
          <w:ilvl w:val="2"/>
          <w:numId w:val="2"/>
        </w:numPr>
        <w:spacing w:after="0" w:line="240" w:lineRule="auto"/>
        <w:rPr>
          <w:b/>
          <w:sz w:val="24"/>
          <w:szCs w:val="24"/>
          <w:u w:val="single"/>
          <w:lang w:val="es-MX"/>
        </w:rPr>
      </w:pPr>
      <w:r w:rsidRPr="007E2547">
        <w:rPr>
          <w:rStyle w:val="tlid-translation"/>
          <w:sz w:val="24"/>
          <w:szCs w:val="24"/>
          <w:lang w:val="es-ES"/>
        </w:rPr>
        <w:t>El condado de Lake tiene 9 ... 7 adultos y 2 niños. Un adulto aún no ha completado la Orientación, un adulto es un participante piloto que ha completado la inscripción, y el resto está trabajando en el PCP y el Plan de Gastos. Un adulto y un niño son familias de habla hispana.</w:t>
      </w:r>
    </w:p>
    <w:p w:rsidR="007E2547" w:rsidRPr="007E2547" w:rsidRDefault="007E2547" w:rsidP="007E2547">
      <w:pPr>
        <w:pStyle w:val="ListParagraph"/>
        <w:numPr>
          <w:ilvl w:val="2"/>
          <w:numId w:val="2"/>
        </w:numPr>
        <w:spacing w:after="0" w:line="240" w:lineRule="auto"/>
        <w:rPr>
          <w:b/>
          <w:sz w:val="24"/>
          <w:szCs w:val="24"/>
          <w:u w:val="single"/>
          <w:lang w:val="es-MX"/>
        </w:rPr>
      </w:pPr>
      <w:r w:rsidRPr="007E2547">
        <w:rPr>
          <w:rStyle w:val="tlid-translation"/>
          <w:sz w:val="24"/>
          <w:szCs w:val="24"/>
          <w:lang w:val="es-ES"/>
        </w:rPr>
        <w:t>El condado de Mendocino tiene 32 ... 29 adultos y 3 niños. Un adulto aún no ha completado la Orientación, 23 adultos (22 piloto, uno recién seleccionado) han completado la inscripción, y el resto están trabajando en el PCP y el Plan de Gastos. Un niño es de una familia de habla hispana. Dos de los participantes originales seleccionados para el condado de Mendocino se encuentran físicamente en otras áreas de captación y pueden estar transfiriéndose de RCRC en un futuro cercano.</w:t>
      </w:r>
    </w:p>
    <w:p w:rsidR="000A76A4" w:rsidRPr="007E2547" w:rsidRDefault="007E2547" w:rsidP="007E2547">
      <w:pPr>
        <w:pStyle w:val="ListParagraph"/>
        <w:numPr>
          <w:ilvl w:val="1"/>
          <w:numId w:val="2"/>
        </w:numPr>
        <w:spacing w:after="0" w:line="240" w:lineRule="auto"/>
        <w:rPr>
          <w:rStyle w:val="tlid-translation"/>
          <w:b/>
          <w:sz w:val="24"/>
          <w:szCs w:val="24"/>
          <w:u w:val="single"/>
          <w:lang w:val="es-MX"/>
        </w:rPr>
      </w:pPr>
      <w:r w:rsidRPr="007E2547">
        <w:rPr>
          <w:rStyle w:val="tlid-translation"/>
          <w:sz w:val="24"/>
          <w:szCs w:val="24"/>
          <w:lang w:val="es-ES"/>
        </w:rPr>
        <w:t>El criterio original para la selección se basó en el porcentaje relativo del total de clientes atendidos por todos los centros regionales y los siguientes factores demográficos: origen étnico, diagnóstico, género y edad. Con la segunda selección, se agregaron criterios adicionales: hermanos (o cónyuges, solicitó RCRC) y miembros del Comité Asesor de Autodeterminación que vieron el video informativo y fueron enviados a DDS como participantes interesados ​​antes del 12/06/19</w:t>
      </w:r>
      <w:r w:rsidR="006338F0" w:rsidRPr="007E2547">
        <w:rPr>
          <w:rStyle w:val="tlid-translation"/>
          <w:sz w:val="24"/>
          <w:szCs w:val="24"/>
          <w:lang w:val="es-ES"/>
        </w:rPr>
        <w:t>.</w:t>
      </w:r>
    </w:p>
    <w:p w:rsidR="006338F0" w:rsidRPr="006E62E5" w:rsidRDefault="006338F0" w:rsidP="006338F0">
      <w:pPr>
        <w:pStyle w:val="ListParagraph"/>
        <w:spacing w:after="0" w:line="240" w:lineRule="auto"/>
        <w:ind w:left="2160"/>
        <w:rPr>
          <w:rStyle w:val="tlid-translation"/>
          <w:b/>
          <w:sz w:val="24"/>
          <w:szCs w:val="24"/>
          <w:highlight w:val="yellow"/>
          <w:u w:val="single"/>
          <w:lang w:val="es-MX"/>
        </w:rPr>
      </w:pPr>
    </w:p>
    <w:p w:rsidR="006338F0" w:rsidRPr="00D76E11" w:rsidRDefault="00120DFF" w:rsidP="006338F0">
      <w:pPr>
        <w:pStyle w:val="ListParagraph"/>
        <w:numPr>
          <w:ilvl w:val="0"/>
          <w:numId w:val="2"/>
        </w:numPr>
        <w:spacing w:after="0" w:line="240" w:lineRule="auto"/>
        <w:rPr>
          <w:rStyle w:val="tlid-translation"/>
          <w:sz w:val="24"/>
          <w:szCs w:val="24"/>
          <w:lang w:val="es-ES"/>
        </w:rPr>
      </w:pPr>
      <w:r w:rsidRPr="00D76E11">
        <w:rPr>
          <w:rStyle w:val="tlid-translation"/>
          <w:sz w:val="24"/>
          <w:szCs w:val="24"/>
          <w:u w:val="single"/>
          <w:lang w:val="es-ES"/>
        </w:rPr>
        <w:t>Intercambio de recursos</w:t>
      </w:r>
      <w:r w:rsidR="00AC796E" w:rsidRPr="00D76E11">
        <w:rPr>
          <w:rStyle w:val="tlid-translation"/>
          <w:sz w:val="24"/>
          <w:szCs w:val="24"/>
          <w:lang w:val="es-ES"/>
        </w:rPr>
        <w:t xml:space="preserve"> :</w:t>
      </w:r>
    </w:p>
    <w:p w:rsidR="007E2547" w:rsidRPr="007E2547" w:rsidRDefault="007E2547" w:rsidP="006338F0">
      <w:pPr>
        <w:pStyle w:val="ListParagraph"/>
        <w:numPr>
          <w:ilvl w:val="1"/>
          <w:numId w:val="2"/>
        </w:numPr>
        <w:spacing w:after="0" w:line="240" w:lineRule="auto"/>
        <w:rPr>
          <w:sz w:val="24"/>
          <w:szCs w:val="24"/>
          <w:lang w:val="es-ES"/>
        </w:rPr>
      </w:pPr>
      <w:r w:rsidRPr="007E2547">
        <w:rPr>
          <w:rStyle w:val="tlid-translation"/>
          <w:sz w:val="24"/>
          <w:szCs w:val="24"/>
          <w:lang w:val="es-ES"/>
        </w:rPr>
        <w:t>Denise: el campamento de bicicletas durará 5 días, cada uno durante una hora y 15 minutos, y es gratuito tanto para adultos como para niños. Denise tiene el volante y la aplicación si alguien lo quiere. Nadie está registrado hasta la fecha.</w:t>
      </w:r>
    </w:p>
    <w:p w:rsidR="007E2547" w:rsidRPr="007E2547" w:rsidRDefault="007E2547" w:rsidP="006338F0">
      <w:pPr>
        <w:pStyle w:val="ListParagraph"/>
        <w:numPr>
          <w:ilvl w:val="1"/>
          <w:numId w:val="2"/>
        </w:numPr>
        <w:spacing w:after="0" w:line="240" w:lineRule="auto"/>
        <w:rPr>
          <w:sz w:val="24"/>
          <w:szCs w:val="24"/>
          <w:lang w:val="es-ES"/>
        </w:rPr>
      </w:pPr>
      <w:proofErr w:type="spellStart"/>
      <w:r w:rsidRPr="007E2547">
        <w:rPr>
          <w:rStyle w:val="tlid-translation"/>
          <w:sz w:val="24"/>
          <w:szCs w:val="24"/>
          <w:lang w:val="es-ES"/>
        </w:rPr>
        <w:t>Breeanne</w:t>
      </w:r>
      <w:proofErr w:type="spellEnd"/>
      <w:r w:rsidRPr="007E2547">
        <w:rPr>
          <w:rStyle w:val="tlid-translation"/>
          <w:sz w:val="24"/>
          <w:szCs w:val="24"/>
          <w:lang w:val="es-ES"/>
        </w:rPr>
        <w:t xml:space="preserve"> asistió a la reunión de autodeterminación estatal y solicitó al comité SDAC local que le enviara cualquier pregunta de FMS que quisieran abordar en la próxima reunión estatal de SD. Ella está haciendo un formulario de preguntas y respuestas para ayudar a ayudar en el funcionamiento de los SMS.</w:t>
      </w:r>
      <w:r w:rsidRPr="007E2547">
        <w:rPr>
          <w:sz w:val="24"/>
          <w:szCs w:val="24"/>
          <w:lang w:val="es-ES"/>
        </w:rPr>
        <w:br/>
      </w:r>
      <w:r w:rsidRPr="007E2547">
        <w:rPr>
          <w:rStyle w:val="tlid-translation"/>
          <w:b/>
          <w:sz w:val="24"/>
          <w:szCs w:val="24"/>
          <w:lang w:val="es-ES"/>
        </w:rPr>
        <w:t xml:space="preserve">ACCIÓN: </w:t>
      </w:r>
      <w:proofErr w:type="spellStart"/>
      <w:r w:rsidRPr="007E2547">
        <w:rPr>
          <w:rStyle w:val="tlid-translation"/>
          <w:b/>
          <w:sz w:val="24"/>
          <w:szCs w:val="24"/>
          <w:lang w:val="es-ES"/>
        </w:rPr>
        <w:t>Breeanne</w:t>
      </w:r>
      <w:proofErr w:type="spellEnd"/>
      <w:r w:rsidRPr="007E2547">
        <w:rPr>
          <w:rStyle w:val="tlid-translation"/>
          <w:b/>
          <w:sz w:val="24"/>
          <w:szCs w:val="24"/>
          <w:lang w:val="es-ES"/>
        </w:rPr>
        <w:t xml:space="preserve"> enviará un correo electrónico a Sedona sobre lo que está pidiendo del comité sobre cómo funciona el SMS y le proporcionará preguntas y sugerencias para que cree una herramienta.</w:t>
      </w:r>
      <w:r w:rsidRPr="007E2547">
        <w:rPr>
          <w:rStyle w:val="tlid-translation"/>
          <w:sz w:val="24"/>
          <w:szCs w:val="24"/>
          <w:lang w:val="es-ES"/>
        </w:rPr>
        <w:t xml:space="preserve"> (Hecho, transmitido a la comisión 30/12)</w:t>
      </w:r>
    </w:p>
    <w:p w:rsidR="007E2547" w:rsidRPr="007E2547" w:rsidRDefault="007E2547" w:rsidP="006338F0">
      <w:pPr>
        <w:pStyle w:val="ListParagraph"/>
        <w:numPr>
          <w:ilvl w:val="1"/>
          <w:numId w:val="2"/>
        </w:numPr>
        <w:spacing w:after="0" w:line="240" w:lineRule="auto"/>
        <w:rPr>
          <w:sz w:val="24"/>
          <w:szCs w:val="24"/>
          <w:lang w:val="es-ES"/>
        </w:rPr>
      </w:pPr>
      <w:r w:rsidRPr="007E2547">
        <w:rPr>
          <w:rStyle w:val="tlid-translation"/>
          <w:sz w:val="24"/>
          <w:szCs w:val="24"/>
          <w:lang w:val="es-ES"/>
        </w:rPr>
        <w:t xml:space="preserve">Robert: los beneficios de emergencia de </w:t>
      </w:r>
      <w:proofErr w:type="spellStart"/>
      <w:r w:rsidRPr="007E2547">
        <w:rPr>
          <w:rStyle w:val="tlid-translation"/>
          <w:sz w:val="24"/>
          <w:szCs w:val="24"/>
          <w:lang w:val="es-ES"/>
        </w:rPr>
        <w:t>CalFresh</w:t>
      </w:r>
      <w:proofErr w:type="spellEnd"/>
      <w:r w:rsidRPr="007E2547">
        <w:rPr>
          <w:rStyle w:val="tlid-translation"/>
          <w:sz w:val="24"/>
          <w:szCs w:val="24"/>
          <w:lang w:val="es-ES"/>
        </w:rPr>
        <w:t xml:space="preserve"> están disponibles para aquellos afectados por los cortes de energía. Vaya al sitio web y complete el formulario.</w:t>
      </w:r>
    </w:p>
    <w:p w:rsidR="007E2547" w:rsidRPr="007E2547" w:rsidRDefault="007E2547" w:rsidP="007E2547">
      <w:pPr>
        <w:pStyle w:val="ListParagraph"/>
        <w:numPr>
          <w:ilvl w:val="2"/>
          <w:numId w:val="2"/>
        </w:numPr>
        <w:spacing w:after="0" w:line="240" w:lineRule="auto"/>
        <w:rPr>
          <w:sz w:val="24"/>
          <w:szCs w:val="24"/>
          <w:lang w:val="es-ES"/>
        </w:rPr>
      </w:pPr>
      <w:r w:rsidRPr="007E2547">
        <w:rPr>
          <w:rStyle w:val="tlid-translation"/>
          <w:sz w:val="24"/>
          <w:szCs w:val="24"/>
          <w:lang w:val="es-ES"/>
        </w:rPr>
        <w:t xml:space="preserve">Mary - RCRC está trabajando con DDS y las agencias locales de servicios sociales para ayudar a los beneficiarios elegibles de RC y SSI a solicitar los beneficios de </w:t>
      </w:r>
      <w:proofErr w:type="spellStart"/>
      <w:r w:rsidRPr="007E2547">
        <w:rPr>
          <w:rStyle w:val="tlid-translation"/>
          <w:sz w:val="24"/>
          <w:szCs w:val="24"/>
          <w:lang w:val="es-ES"/>
        </w:rPr>
        <w:t>CalFresh</w:t>
      </w:r>
      <w:proofErr w:type="spellEnd"/>
      <w:r w:rsidRPr="007E2547">
        <w:rPr>
          <w:rStyle w:val="tlid-translation"/>
          <w:sz w:val="24"/>
          <w:szCs w:val="24"/>
          <w:lang w:val="es-ES"/>
        </w:rPr>
        <w:t>. Las oficinas de RCRC están facilitando horarios mensuales para ayudar a las personas a presentar sus solicitudes. Póngase en contacto con su oficina local de RCRC para obtener información sobre cuándo son esos días.</w:t>
      </w:r>
    </w:p>
    <w:p w:rsidR="007E2547" w:rsidRPr="007E2547" w:rsidRDefault="007E2547" w:rsidP="007E2547">
      <w:pPr>
        <w:pStyle w:val="ListParagraph"/>
        <w:numPr>
          <w:ilvl w:val="1"/>
          <w:numId w:val="2"/>
        </w:numPr>
        <w:spacing w:after="0" w:line="240" w:lineRule="auto"/>
        <w:rPr>
          <w:sz w:val="24"/>
          <w:szCs w:val="24"/>
          <w:lang w:val="es-ES"/>
        </w:rPr>
      </w:pPr>
      <w:r w:rsidRPr="007E2547">
        <w:rPr>
          <w:rStyle w:val="tlid-translation"/>
          <w:sz w:val="24"/>
          <w:szCs w:val="24"/>
          <w:lang w:val="es-ES"/>
        </w:rPr>
        <w:t>Robert - Gracias, Valerie, por informarnos sobre el proyecto de ley de la Sección 8 que prohíbe a los propietarios rechazar los fondos de la Sección 8 para el alquiler.</w:t>
      </w:r>
    </w:p>
    <w:p w:rsidR="007E2547" w:rsidRPr="007E2547" w:rsidRDefault="007E2547" w:rsidP="007E2547">
      <w:pPr>
        <w:pStyle w:val="ListParagraph"/>
        <w:numPr>
          <w:ilvl w:val="1"/>
          <w:numId w:val="2"/>
        </w:numPr>
        <w:tabs>
          <w:tab w:val="left" w:pos="2160"/>
        </w:tabs>
        <w:spacing w:after="0" w:line="240" w:lineRule="auto"/>
        <w:rPr>
          <w:rStyle w:val="tlid-translation"/>
          <w:sz w:val="24"/>
          <w:szCs w:val="24"/>
          <w:lang w:val="es-ES"/>
        </w:rPr>
      </w:pPr>
      <w:r w:rsidRPr="007E2547">
        <w:rPr>
          <w:rStyle w:val="tlid-translation"/>
          <w:sz w:val="24"/>
          <w:szCs w:val="24"/>
          <w:lang w:val="es-ES"/>
        </w:rPr>
        <w:t>Mary - Mary no estará en la reunión de diciembre. Está muy cerca de las vacaciones. Sugerencia para cancelar la reunión del 20 de diciembre y convocar en enero de 2020.</w:t>
      </w:r>
    </w:p>
    <w:p w:rsidR="000A76A4" w:rsidRPr="007E2547" w:rsidRDefault="007E2547" w:rsidP="00D76E11">
      <w:pPr>
        <w:pStyle w:val="ListParagraph"/>
        <w:tabs>
          <w:tab w:val="left" w:pos="2160"/>
        </w:tabs>
        <w:spacing w:after="0" w:line="240" w:lineRule="auto"/>
        <w:ind w:left="1440"/>
        <w:rPr>
          <w:rStyle w:val="tlid-translation"/>
          <w:sz w:val="24"/>
          <w:szCs w:val="24"/>
          <w:lang w:val="es-ES"/>
        </w:rPr>
      </w:pPr>
      <w:r w:rsidRPr="007E2547">
        <w:rPr>
          <w:sz w:val="24"/>
          <w:szCs w:val="24"/>
          <w:lang w:val="es-ES"/>
        </w:rPr>
        <w:br/>
      </w:r>
      <w:r w:rsidRPr="007E2547">
        <w:rPr>
          <w:rStyle w:val="tlid-translation"/>
          <w:sz w:val="24"/>
          <w:szCs w:val="24"/>
          <w:u w:val="single"/>
          <w:lang w:val="es-ES"/>
        </w:rPr>
        <w:t>Moción</w:t>
      </w:r>
      <w:r w:rsidRPr="007E2547">
        <w:rPr>
          <w:rStyle w:val="tlid-translation"/>
          <w:sz w:val="24"/>
          <w:szCs w:val="24"/>
          <w:lang w:val="es-ES"/>
        </w:rPr>
        <w:t xml:space="preserve"> Frank V. se mueve para cancelar la reunión del 20/12/19 y reunirse a continuación el 17/01/20.</w:t>
      </w:r>
      <w:r w:rsidRPr="007E2547">
        <w:rPr>
          <w:sz w:val="24"/>
          <w:szCs w:val="24"/>
          <w:lang w:val="es-ES"/>
        </w:rPr>
        <w:br/>
      </w:r>
      <w:r w:rsidRPr="007E2547">
        <w:rPr>
          <w:rStyle w:val="tlid-translation"/>
          <w:sz w:val="24"/>
          <w:szCs w:val="24"/>
          <w:u w:val="single"/>
          <w:lang w:val="es-ES"/>
        </w:rPr>
        <w:t>Segundo</w:t>
      </w:r>
      <w:r w:rsidRPr="007E2547">
        <w:rPr>
          <w:rStyle w:val="tlid-translation"/>
          <w:sz w:val="24"/>
          <w:szCs w:val="24"/>
          <w:lang w:val="es-ES"/>
        </w:rPr>
        <w:t>: Kara P.</w:t>
      </w:r>
      <w:r w:rsidRPr="007E2547">
        <w:rPr>
          <w:sz w:val="24"/>
          <w:szCs w:val="24"/>
          <w:lang w:val="es-ES"/>
        </w:rPr>
        <w:br/>
      </w:r>
      <w:r w:rsidRPr="007E2547">
        <w:rPr>
          <w:rStyle w:val="tlid-translation"/>
          <w:sz w:val="24"/>
          <w:szCs w:val="24"/>
          <w:u w:val="single"/>
          <w:lang w:val="es-ES"/>
        </w:rPr>
        <w:t>Votación nominal</w:t>
      </w:r>
      <w:r w:rsidRPr="007E2547">
        <w:rPr>
          <w:rStyle w:val="tlid-translation"/>
          <w:sz w:val="24"/>
          <w:szCs w:val="24"/>
          <w:lang w:val="es-ES"/>
        </w:rPr>
        <w:t>:</w:t>
      </w:r>
      <w:r w:rsidRPr="007E2547">
        <w:rPr>
          <w:sz w:val="24"/>
          <w:szCs w:val="24"/>
          <w:lang w:val="es-ES"/>
        </w:rPr>
        <w:br/>
      </w:r>
      <w:r w:rsidRPr="007E2547">
        <w:rPr>
          <w:rStyle w:val="tlid-translation"/>
          <w:sz w:val="24"/>
          <w:szCs w:val="24"/>
          <w:lang w:val="es-ES"/>
        </w:rPr>
        <w:t xml:space="preserve">Pam Jensen (ausente) </w:t>
      </w:r>
      <w:r w:rsidRPr="007E2547">
        <w:rPr>
          <w:rStyle w:val="tlid-translation"/>
          <w:sz w:val="24"/>
          <w:szCs w:val="24"/>
          <w:lang w:val="es-ES"/>
        </w:rPr>
        <w:tab/>
        <w:t>Frank Van Curen (sí)</w:t>
      </w:r>
      <w:r w:rsidR="00D76E11">
        <w:rPr>
          <w:rStyle w:val="tlid-translation"/>
          <w:sz w:val="24"/>
          <w:szCs w:val="24"/>
          <w:lang w:val="es-ES"/>
        </w:rPr>
        <w:tab/>
      </w:r>
      <w:r w:rsidR="00D76E11">
        <w:rPr>
          <w:rStyle w:val="tlid-translation"/>
          <w:sz w:val="24"/>
          <w:szCs w:val="24"/>
          <w:lang w:val="es-ES"/>
        </w:rPr>
        <w:tab/>
      </w:r>
      <w:r w:rsidRPr="007E2547">
        <w:rPr>
          <w:rStyle w:val="tlid-translation"/>
          <w:sz w:val="24"/>
          <w:szCs w:val="24"/>
          <w:lang w:val="es-ES"/>
        </w:rPr>
        <w:t xml:space="preserve">Kara Ponton (Sí) Robert </w:t>
      </w:r>
      <w:proofErr w:type="spellStart"/>
      <w:r w:rsidRPr="007E2547">
        <w:rPr>
          <w:rStyle w:val="tlid-translation"/>
          <w:sz w:val="24"/>
          <w:szCs w:val="24"/>
          <w:lang w:val="es-ES"/>
        </w:rPr>
        <w:t>Miland</w:t>
      </w:r>
      <w:proofErr w:type="spellEnd"/>
      <w:r w:rsidRPr="007E2547">
        <w:rPr>
          <w:rStyle w:val="tlid-translation"/>
          <w:sz w:val="24"/>
          <w:szCs w:val="24"/>
          <w:lang w:val="es-ES"/>
        </w:rPr>
        <w:t xml:space="preserve"> Taylor (Sí)</w:t>
      </w:r>
      <w:r w:rsidR="00D76E11">
        <w:rPr>
          <w:rStyle w:val="tlid-translation"/>
          <w:sz w:val="24"/>
          <w:szCs w:val="24"/>
          <w:lang w:val="es-ES"/>
        </w:rPr>
        <w:tab/>
      </w:r>
      <w:r w:rsidRPr="007E2547">
        <w:rPr>
          <w:rStyle w:val="tlid-translation"/>
          <w:sz w:val="24"/>
          <w:szCs w:val="24"/>
          <w:lang w:val="es-ES"/>
        </w:rPr>
        <w:t>Ronald Piazza (Sí)</w:t>
      </w:r>
      <w:r w:rsidRPr="007E2547">
        <w:rPr>
          <w:sz w:val="24"/>
          <w:szCs w:val="24"/>
          <w:lang w:val="es-ES"/>
        </w:rPr>
        <w:br/>
      </w:r>
      <w:r w:rsidRPr="007E2547">
        <w:rPr>
          <w:rStyle w:val="tlid-translation"/>
          <w:sz w:val="24"/>
          <w:szCs w:val="24"/>
          <w:u w:val="single"/>
          <w:lang w:val="es-ES"/>
        </w:rPr>
        <w:t>Movimiento</w:t>
      </w:r>
      <w:r w:rsidR="0005006C">
        <w:rPr>
          <w:rStyle w:val="tlid-translation"/>
          <w:sz w:val="24"/>
          <w:szCs w:val="24"/>
          <w:u w:val="single"/>
          <w:lang w:val="es-ES"/>
        </w:rPr>
        <w:t>:</w:t>
      </w:r>
      <w:r w:rsidRPr="007E2547">
        <w:rPr>
          <w:rStyle w:val="tlid-translation"/>
          <w:sz w:val="24"/>
          <w:szCs w:val="24"/>
          <w:lang w:val="es-ES"/>
        </w:rPr>
        <w:t xml:space="preserve"> PASADO</w:t>
      </w:r>
    </w:p>
    <w:p w:rsidR="006338F0" w:rsidRPr="00D76E11" w:rsidRDefault="006338F0" w:rsidP="006338F0">
      <w:pPr>
        <w:pStyle w:val="ListParagraph"/>
        <w:spacing w:after="0" w:line="240" w:lineRule="auto"/>
        <w:ind w:left="1440"/>
        <w:rPr>
          <w:sz w:val="24"/>
          <w:szCs w:val="24"/>
          <w:lang w:val="es-ES"/>
        </w:rPr>
      </w:pPr>
    </w:p>
    <w:p w:rsidR="006338F0" w:rsidRPr="00D76E11" w:rsidRDefault="00120DFF" w:rsidP="006338F0">
      <w:pPr>
        <w:pStyle w:val="ListParagraph"/>
        <w:numPr>
          <w:ilvl w:val="0"/>
          <w:numId w:val="2"/>
        </w:numPr>
        <w:spacing w:after="0" w:line="240" w:lineRule="auto"/>
        <w:rPr>
          <w:rStyle w:val="tlid-translation"/>
          <w:sz w:val="24"/>
          <w:szCs w:val="24"/>
          <w:lang w:val="es-ES"/>
        </w:rPr>
      </w:pPr>
      <w:r w:rsidRPr="00D76E11">
        <w:rPr>
          <w:rStyle w:val="tlid-translation"/>
          <w:sz w:val="24"/>
          <w:szCs w:val="24"/>
          <w:u w:val="single"/>
          <w:lang w:val="es-ES"/>
        </w:rPr>
        <w:t xml:space="preserve">Resumen de la reunión </w:t>
      </w:r>
      <w:r w:rsidRPr="00D76E11">
        <w:rPr>
          <w:rStyle w:val="tlid-translation"/>
          <w:sz w:val="24"/>
          <w:szCs w:val="24"/>
          <w:lang w:val="es-ES"/>
        </w:rPr>
        <w:t xml:space="preserve">(elementos de acción a </w:t>
      </w:r>
      <w:r w:rsidR="00AC796E" w:rsidRPr="00D76E11">
        <w:rPr>
          <w:rStyle w:val="tlid-translation"/>
          <w:sz w:val="24"/>
          <w:szCs w:val="24"/>
          <w:lang w:val="es-ES"/>
        </w:rPr>
        <w:t>continuación):</w:t>
      </w:r>
    </w:p>
    <w:p w:rsidR="00D76E11" w:rsidRPr="00D76E11" w:rsidRDefault="00D76E11" w:rsidP="00D76E11">
      <w:pPr>
        <w:pStyle w:val="ListParagraph"/>
        <w:numPr>
          <w:ilvl w:val="1"/>
          <w:numId w:val="2"/>
        </w:numPr>
        <w:spacing w:after="0" w:line="240" w:lineRule="auto"/>
        <w:rPr>
          <w:b/>
          <w:sz w:val="24"/>
          <w:szCs w:val="24"/>
          <w:lang w:val="es-MX"/>
        </w:rPr>
      </w:pPr>
      <w:r w:rsidRPr="00D76E11">
        <w:rPr>
          <w:rStyle w:val="tlid-translation"/>
          <w:b/>
          <w:sz w:val="24"/>
          <w:szCs w:val="24"/>
          <w:lang w:val="es-ES"/>
        </w:rPr>
        <w:t>ACCIÓN: Sedona se sumará a la agenda de enero para que Sheila hable sobre sugerencias para obtener más facilitadores independientes.</w:t>
      </w:r>
      <w:r w:rsidRPr="00D76E11">
        <w:rPr>
          <w:rStyle w:val="tlid-translation"/>
          <w:sz w:val="24"/>
          <w:szCs w:val="24"/>
          <w:lang w:val="es-ES"/>
        </w:rPr>
        <w:t xml:space="preserve"> (Hecho)</w:t>
      </w:r>
    </w:p>
    <w:p w:rsidR="00D76E11" w:rsidRPr="00D76E11" w:rsidRDefault="00D76E11" w:rsidP="00D76E11">
      <w:pPr>
        <w:pStyle w:val="ListParagraph"/>
        <w:numPr>
          <w:ilvl w:val="1"/>
          <w:numId w:val="2"/>
        </w:numPr>
        <w:spacing w:after="0" w:line="240" w:lineRule="auto"/>
        <w:rPr>
          <w:b/>
          <w:sz w:val="24"/>
          <w:szCs w:val="24"/>
          <w:lang w:val="es-MX"/>
        </w:rPr>
      </w:pPr>
      <w:r w:rsidRPr="00D76E11">
        <w:rPr>
          <w:rStyle w:val="tlid-translation"/>
          <w:b/>
          <w:sz w:val="24"/>
          <w:szCs w:val="24"/>
          <w:lang w:val="es-ES"/>
        </w:rPr>
        <w:t>ACCIÓN: Sedona para crear un breve resumen del estado de los participantes seleccionados y su progreso, así como de aquellos que se retiraron del programa y por qué.</w:t>
      </w:r>
    </w:p>
    <w:p w:rsidR="00D76E11" w:rsidRPr="00D76E11" w:rsidRDefault="00D76E11" w:rsidP="00D76E11">
      <w:pPr>
        <w:pStyle w:val="ListParagraph"/>
        <w:numPr>
          <w:ilvl w:val="1"/>
          <w:numId w:val="2"/>
        </w:numPr>
        <w:spacing w:after="0" w:line="240" w:lineRule="auto"/>
        <w:rPr>
          <w:rStyle w:val="tlid-translation"/>
          <w:b/>
          <w:sz w:val="24"/>
          <w:szCs w:val="24"/>
          <w:lang w:val="es-MX"/>
        </w:rPr>
      </w:pPr>
      <w:r w:rsidRPr="00D76E11">
        <w:rPr>
          <w:rStyle w:val="tlid-translation"/>
          <w:b/>
          <w:sz w:val="24"/>
          <w:szCs w:val="24"/>
          <w:lang w:val="es-ES"/>
        </w:rPr>
        <w:t xml:space="preserve">ACCIÓN: </w:t>
      </w:r>
      <w:proofErr w:type="spellStart"/>
      <w:r w:rsidRPr="00D76E11">
        <w:rPr>
          <w:rStyle w:val="tlid-translation"/>
          <w:b/>
          <w:sz w:val="24"/>
          <w:szCs w:val="24"/>
          <w:lang w:val="es-ES"/>
        </w:rPr>
        <w:t>Breeanne</w:t>
      </w:r>
      <w:proofErr w:type="spellEnd"/>
      <w:r w:rsidRPr="00D76E11">
        <w:rPr>
          <w:rStyle w:val="tlid-translation"/>
          <w:b/>
          <w:sz w:val="24"/>
          <w:szCs w:val="24"/>
          <w:lang w:val="es-ES"/>
        </w:rPr>
        <w:t xml:space="preserve"> le enviará un correo electrónico a Sedona sobre lo que está pidiendo del comité sobre cómo funciona el SMS y le proporcionará preguntas y sugerencias para que cree una herramienta.</w:t>
      </w:r>
    </w:p>
    <w:p w:rsidR="00D76E11" w:rsidRPr="00D76E11" w:rsidRDefault="00D76E11" w:rsidP="00D76E11">
      <w:pPr>
        <w:pStyle w:val="ListParagraph"/>
        <w:spacing w:after="0" w:line="240" w:lineRule="auto"/>
        <w:ind w:left="1440"/>
        <w:rPr>
          <w:b/>
          <w:sz w:val="24"/>
          <w:szCs w:val="24"/>
          <w:lang w:val="es-MX"/>
        </w:rPr>
      </w:pPr>
    </w:p>
    <w:p w:rsidR="00D76E11" w:rsidRPr="00D76E11" w:rsidRDefault="0005006C" w:rsidP="00D76E11">
      <w:pPr>
        <w:pStyle w:val="ListParagraph"/>
        <w:numPr>
          <w:ilvl w:val="0"/>
          <w:numId w:val="2"/>
        </w:numPr>
        <w:spacing w:after="0" w:line="240" w:lineRule="auto"/>
        <w:rPr>
          <w:rStyle w:val="tlid-translation"/>
          <w:b/>
          <w:sz w:val="24"/>
          <w:szCs w:val="24"/>
          <w:lang w:val="es-MX"/>
        </w:rPr>
      </w:pPr>
      <w:r>
        <w:rPr>
          <w:rStyle w:val="tlid-translation"/>
          <w:sz w:val="24"/>
          <w:szCs w:val="24"/>
          <w:u w:val="single"/>
          <w:lang w:val="es-ES"/>
        </w:rPr>
        <w:t>Clausura de</w:t>
      </w:r>
      <w:r w:rsidR="00D76E11" w:rsidRPr="00D76E11">
        <w:rPr>
          <w:rStyle w:val="tlid-translation"/>
          <w:sz w:val="24"/>
          <w:szCs w:val="24"/>
          <w:u w:val="single"/>
          <w:lang w:val="es-ES"/>
        </w:rPr>
        <w:t xml:space="preserve"> reunión (Robert)</w:t>
      </w:r>
      <w:r w:rsidR="00D76E11" w:rsidRPr="00D76E11">
        <w:rPr>
          <w:rStyle w:val="tlid-translation"/>
          <w:sz w:val="24"/>
          <w:szCs w:val="24"/>
          <w:lang w:val="es-ES"/>
        </w:rPr>
        <w:t xml:space="preserve">: </w:t>
      </w:r>
      <w:r>
        <w:rPr>
          <w:rStyle w:val="tlid-translation"/>
          <w:sz w:val="24"/>
          <w:szCs w:val="24"/>
          <w:lang w:val="es-ES"/>
        </w:rPr>
        <w:t>La reunión se aplaz</w:t>
      </w:r>
      <w:r w:rsidR="00D76E11" w:rsidRPr="00D76E11">
        <w:rPr>
          <w:rStyle w:val="tlid-translation"/>
          <w:sz w:val="24"/>
          <w:szCs w:val="24"/>
          <w:lang w:val="es-ES"/>
        </w:rPr>
        <w:t>ó a las 11:27.</w:t>
      </w:r>
    </w:p>
    <w:p w:rsidR="00D76E11" w:rsidRPr="00D76E11" w:rsidRDefault="00D76E11" w:rsidP="00D76E11">
      <w:pPr>
        <w:pStyle w:val="ListParagraph"/>
        <w:spacing w:after="0" w:line="240" w:lineRule="auto"/>
        <w:rPr>
          <w:b/>
          <w:sz w:val="24"/>
          <w:szCs w:val="24"/>
          <w:lang w:val="es-MX"/>
        </w:rPr>
      </w:pPr>
    </w:p>
    <w:p w:rsidR="00D26970" w:rsidRPr="00D76E11" w:rsidRDefault="00D76E11" w:rsidP="00D76E11">
      <w:pPr>
        <w:pStyle w:val="ListParagraph"/>
        <w:numPr>
          <w:ilvl w:val="0"/>
          <w:numId w:val="2"/>
        </w:numPr>
        <w:spacing w:after="0" w:line="240" w:lineRule="auto"/>
        <w:rPr>
          <w:rStyle w:val="tlid-translation"/>
          <w:b/>
          <w:sz w:val="24"/>
          <w:szCs w:val="24"/>
          <w:lang w:val="es-MX"/>
        </w:rPr>
      </w:pPr>
      <w:r w:rsidRPr="00D76E11">
        <w:rPr>
          <w:rStyle w:val="tlid-translation"/>
          <w:b/>
          <w:sz w:val="24"/>
          <w:szCs w:val="24"/>
          <w:lang w:val="es-ES"/>
        </w:rPr>
        <w:t>La próxima reunión está programada para el 17 de enero de 2020</w:t>
      </w:r>
      <w:r w:rsidR="0094236B" w:rsidRPr="00D76E11">
        <w:rPr>
          <w:rStyle w:val="tlid-translation"/>
          <w:b/>
          <w:sz w:val="24"/>
          <w:szCs w:val="24"/>
          <w:lang w:val="es-ES"/>
        </w:rPr>
        <w:t>.</w:t>
      </w:r>
    </w:p>
    <w:p w:rsidR="0094236B" w:rsidRPr="00D76E11" w:rsidRDefault="0094236B" w:rsidP="0094236B">
      <w:pPr>
        <w:pStyle w:val="ListParagraph"/>
        <w:spacing w:after="0" w:line="240" w:lineRule="auto"/>
        <w:rPr>
          <w:b/>
          <w:sz w:val="24"/>
          <w:szCs w:val="24"/>
          <w:lang w:val="es-MX"/>
        </w:rPr>
      </w:pPr>
    </w:p>
    <w:p w:rsidR="00120DFF" w:rsidRPr="00D76E11" w:rsidRDefault="00B546D9" w:rsidP="004C2CBF">
      <w:pPr>
        <w:spacing w:after="0" w:line="240" w:lineRule="auto"/>
        <w:rPr>
          <w:i/>
          <w:sz w:val="24"/>
          <w:szCs w:val="24"/>
        </w:rPr>
      </w:pPr>
      <w:r w:rsidRPr="00D76E11">
        <w:rPr>
          <w:i/>
          <w:sz w:val="24"/>
          <w:szCs w:val="24"/>
        </w:rPr>
        <w:t xml:space="preserve">SDAC </w:t>
      </w:r>
      <w:proofErr w:type="spellStart"/>
      <w:r w:rsidRPr="00D76E11">
        <w:rPr>
          <w:i/>
          <w:sz w:val="24"/>
          <w:szCs w:val="24"/>
        </w:rPr>
        <w:t>Mtg</w:t>
      </w:r>
      <w:proofErr w:type="spellEnd"/>
      <w:r w:rsidRPr="00D76E11">
        <w:rPr>
          <w:i/>
          <w:sz w:val="24"/>
          <w:szCs w:val="24"/>
        </w:rPr>
        <w:t xml:space="preserve"> Minutes_201</w:t>
      </w:r>
      <w:r w:rsidR="00AD6658" w:rsidRPr="00D76E11">
        <w:rPr>
          <w:i/>
          <w:sz w:val="24"/>
          <w:szCs w:val="24"/>
        </w:rPr>
        <w:t>9</w:t>
      </w:r>
      <w:r w:rsidRPr="00D76E11">
        <w:rPr>
          <w:i/>
          <w:sz w:val="24"/>
          <w:szCs w:val="24"/>
        </w:rPr>
        <w:t>-</w:t>
      </w:r>
      <w:r w:rsidR="00D76E11" w:rsidRPr="00D76E11">
        <w:rPr>
          <w:i/>
          <w:sz w:val="24"/>
          <w:szCs w:val="24"/>
        </w:rPr>
        <w:t>11-15</w:t>
      </w:r>
    </w:p>
    <w:p w:rsidR="00B546D9" w:rsidRPr="006E62E5" w:rsidRDefault="0094236B" w:rsidP="004C2CBF">
      <w:pPr>
        <w:spacing w:after="0" w:line="240" w:lineRule="auto"/>
        <w:rPr>
          <w:i/>
          <w:sz w:val="24"/>
          <w:szCs w:val="24"/>
        </w:rPr>
      </w:pPr>
      <w:r w:rsidRPr="00D76E11">
        <w:rPr>
          <w:rFonts w:cs="Arial"/>
          <w:sz w:val="24"/>
          <w:szCs w:val="24"/>
          <w:lang w:val="es-ES"/>
        </w:rPr>
        <w:t>Preparado por</w:t>
      </w:r>
      <w:r w:rsidR="00DE4910" w:rsidRPr="00D76E11">
        <w:rPr>
          <w:i/>
          <w:sz w:val="24"/>
          <w:szCs w:val="24"/>
        </w:rPr>
        <w:t xml:space="preserve">: </w:t>
      </w:r>
      <w:r w:rsidR="00B546D9" w:rsidRPr="00D76E11">
        <w:rPr>
          <w:i/>
          <w:sz w:val="24"/>
          <w:szCs w:val="24"/>
        </w:rPr>
        <w:t>S. Bowser (</w:t>
      </w:r>
      <w:r w:rsidR="007B3D83" w:rsidRPr="00D76E11">
        <w:rPr>
          <w:i/>
          <w:sz w:val="24"/>
          <w:szCs w:val="24"/>
        </w:rPr>
        <w:t>19/</w:t>
      </w:r>
      <w:r w:rsidR="00D76E11" w:rsidRPr="00D76E11">
        <w:rPr>
          <w:i/>
          <w:sz w:val="24"/>
          <w:szCs w:val="24"/>
        </w:rPr>
        <w:t>11/19</w:t>
      </w:r>
      <w:r w:rsidR="00B546D9" w:rsidRPr="00D76E11">
        <w:rPr>
          <w:i/>
          <w:sz w:val="24"/>
          <w:szCs w:val="24"/>
        </w:rPr>
        <w:t>)</w:t>
      </w:r>
    </w:p>
    <w:sectPr w:rsidR="00B546D9" w:rsidRPr="006E62E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509" w:rsidRDefault="006D0509" w:rsidP="000B58EC">
      <w:pPr>
        <w:spacing w:after="0" w:line="240" w:lineRule="auto"/>
      </w:pPr>
      <w:r>
        <w:separator/>
      </w:r>
    </w:p>
  </w:endnote>
  <w:endnote w:type="continuationSeparator" w:id="0">
    <w:p w:rsidR="006D0509" w:rsidRDefault="006D0509"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B546D9" w:rsidRDefault="00B54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B41F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41FF">
              <w:rPr>
                <w:b/>
                <w:bCs/>
                <w:noProof/>
              </w:rPr>
              <w:t>7</w:t>
            </w:r>
            <w:r>
              <w:rPr>
                <w:b/>
                <w:bCs/>
                <w:sz w:val="24"/>
                <w:szCs w:val="24"/>
              </w:rPr>
              <w:fldChar w:fldCharType="end"/>
            </w:r>
          </w:p>
        </w:sdtContent>
      </w:sdt>
    </w:sdtContent>
  </w:sdt>
  <w:p w:rsidR="00B546D9" w:rsidRDefault="00B54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509" w:rsidRDefault="006D0509" w:rsidP="000B58EC">
      <w:pPr>
        <w:spacing w:after="0" w:line="240" w:lineRule="auto"/>
      </w:pPr>
      <w:r>
        <w:separator/>
      </w:r>
    </w:p>
  </w:footnote>
  <w:footnote w:type="continuationSeparator" w:id="0">
    <w:p w:rsidR="006D0509" w:rsidRDefault="006D0509"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012273"/>
      <w:docPartObj>
        <w:docPartGallery w:val="Watermarks"/>
        <w:docPartUnique/>
      </w:docPartObj>
    </w:sdtPr>
    <w:sdtEndPr/>
    <w:sdtContent>
      <w:p w:rsidR="000B58EC" w:rsidRDefault="009B41F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006754"/>
    <w:multiLevelType w:val="hybridMultilevel"/>
    <w:tmpl w:val="BB7CFCE0"/>
    <w:lvl w:ilvl="0" w:tplc="18F8556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2E20D1"/>
    <w:multiLevelType w:val="hybridMultilevel"/>
    <w:tmpl w:val="46405BEC"/>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922717"/>
    <w:multiLevelType w:val="hybridMultilevel"/>
    <w:tmpl w:val="61544DFA"/>
    <w:lvl w:ilvl="0" w:tplc="EC3074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723B7"/>
    <w:multiLevelType w:val="hybridMultilevel"/>
    <w:tmpl w:val="D3C84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520601"/>
    <w:multiLevelType w:val="hybridMultilevel"/>
    <w:tmpl w:val="90882A50"/>
    <w:lvl w:ilvl="0" w:tplc="D2C0AA68">
      <w:start w:val="6"/>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C023E0"/>
    <w:multiLevelType w:val="hybridMultilevel"/>
    <w:tmpl w:val="F642C6E8"/>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F26557"/>
    <w:multiLevelType w:val="hybridMultilevel"/>
    <w:tmpl w:val="1A440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739C7"/>
    <w:multiLevelType w:val="hybridMultilevel"/>
    <w:tmpl w:val="9D846E4C"/>
    <w:lvl w:ilvl="0" w:tplc="F8569616">
      <w:start w:val="6"/>
      <w:numFmt w:val="bullet"/>
      <w:lvlText w:val=""/>
      <w:lvlJc w:val="left"/>
      <w:pPr>
        <w:ind w:left="324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F43E3E"/>
    <w:multiLevelType w:val="hybridMultilevel"/>
    <w:tmpl w:val="1B747E18"/>
    <w:lvl w:ilvl="0" w:tplc="CBD8C606">
      <w:start w:val="1"/>
      <w:numFmt w:val="lowerLetter"/>
      <w:lvlText w:val="%1."/>
      <w:lvlJc w:val="left"/>
      <w:pPr>
        <w:ind w:left="180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1240F6"/>
    <w:multiLevelType w:val="hybridMultilevel"/>
    <w:tmpl w:val="B6AA0AEA"/>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747CFA"/>
    <w:multiLevelType w:val="hybridMultilevel"/>
    <w:tmpl w:val="99DE726A"/>
    <w:lvl w:ilvl="0" w:tplc="CBD8C606">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902523"/>
    <w:multiLevelType w:val="hybridMultilevel"/>
    <w:tmpl w:val="CE984428"/>
    <w:lvl w:ilvl="0" w:tplc="CBD8C606">
      <w:start w:val="1"/>
      <w:numFmt w:val="lowerLetter"/>
      <w:lvlText w:val="%1."/>
      <w:lvlJc w:val="left"/>
      <w:pPr>
        <w:ind w:left="180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1B5EE0"/>
    <w:multiLevelType w:val="hybridMultilevel"/>
    <w:tmpl w:val="E72C0B64"/>
    <w:lvl w:ilvl="0" w:tplc="CBD8C606">
      <w:start w:val="1"/>
      <w:numFmt w:val="lowerLetter"/>
      <w:lvlText w:val="%1."/>
      <w:lvlJc w:val="left"/>
      <w:pPr>
        <w:ind w:left="360" w:hanging="360"/>
      </w:pPr>
      <w:rPr>
        <w:b w:val="0"/>
        <w:i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62761313"/>
    <w:multiLevelType w:val="hybridMultilevel"/>
    <w:tmpl w:val="D77AF10A"/>
    <w:lvl w:ilvl="0" w:tplc="CBD8C606">
      <w:start w:val="1"/>
      <w:numFmt w:val="lowerLetter"/>
      <w:lvlText w:val="%1."/>
      <w:lvlJc w:val="left"/>
      <w:pPr>
        <w:ind w:left="252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4E914EA"/>
    <w:multiLevelType w:val="hybridMultilevel"/>
    <w:tmpl w:val="115EBF82"/>
    <w:lvl w:ilvl="0" w:tplc="CBD8C606">
      <w:start w:val="1"/>
      <w:numFmt w:val="lowerLetter"/>
      <w:lvlText w:val="%1."/>
      <w:lvlJc w:val="left"/>
      <w:pPr>
        <w:ind w:left="4680" w:hanging="360"/>
      </w:pPr>
      <w:rPr>
        <w:b w:val="0"/>
        <w:i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nsid w:val="6AF50811"/>
    <w:multiLevelType w:val="hybridMultilevel"/>
    <w:tmpl w:val="4F5CE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7F0029"/>
    <w:multiLevelType w:val="hybridMultilevel"/>
    <w:tmpl w:val="B4327F70"/>
    <w:lvl w:ilvl="0" w:tplc="3CB8D0B2">
      <w:start w:val="1"/>
      <w:numFmt w:val="decimal"/>
      <w:lvlText w:val="%1."/>
      <w:lvlJc w:val="left"/>
      <w:pPr>
        <w:ind w:left="720" w:hanging="360"/>
      </w:pPr>
      <w:rPr>
        <w:b w:val="0"/>
        <w:i w:val="0"/>
      </w:rPr>
    </w:lvl>
    <w:lvl w:ilvl="1" w:tplc="CBD8C606">
      <w:start w:val="1"/>
      <w:numFmt w:val="lowerLetter"/>
      <w:lvlText w:val="%2."/>
      <w:lvlJc w:val="left"/>
      <w:pPr>
        <w:ind w:left="1440" w:hanging="360"/>
      </w:pPr>
      <w:rPr>
        <w:b w:val="0"/>
        <w:i w:val="0"/>
      </w:rPr>
    </w:lvl>
    <w:lvl w:ilvl="2" w:tplc="A7D63D58">
      <w:start w:val="1"/>
      <w:numFmt w:val="lowerRoman"/>
      <w:lvlText w:val="%3."/>
      <w:lvlJc w:val="right"/>
      <w:pPr>
        <w:ind w:left="2160" w:hanging="180"/>
      </w:pPr>
      <w:rPr>
        <w:b w:val="0"/>
        <w:i w:val="0"/>
      </w:rPr>
    </w:lvl>
    <w:lvl w:ilvl="3" w:tplc="F5FA35E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AE2C08"/>
    <w:multiLevelType w:val="hybridMultilevel"/>
    <w:tmpl w:val="AAF62954"/>
    <w:lvl w:ilvl="0" w:tplc="F8569616">
      <w:start w:val="6"/>
      <w:numFmt w:val="bullet"/>
      <w:lvlText w:val=""/>
      <w:lvlJc w:val="left"/>
      <w:pPr>
        <w:ind w:left="288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5"/>
  </w:num>
  <w:num w:numId="4">
    <w:abstractNumId w:val="2"/>
  </w:num>
  <w:num w:numId="5">
    <w:abstractNumId w:val="6"/>
  </w:num>
  <w:num w:numId="6">
    <w:abstractNumId w:val="10"/>
  </w:num>
  <w:num w:numId="7">
    <w:abstractNumId w:val="18"/>
  </w:num>
  <w:num w:numId="8">
    <w:abstractNumId w:val="8"/>
  </w:num>
  <w:num w:numId="9">
    <w:abstractNumId w:val="16"/>
  </w:num>
  <w:num w:numId="10">
    <w:abstractNumId w:val="3"/>
  </w:num>
  <w:num w:numId="11">
    <w:abstractNumId w:val="11"/>
  </w:num>
  <w:num w:numId="12">
    <w:abstractNumId w:val="14"/>
  </w:num>
  <w:num w:numId="13">
    <w:abstractNumId w:val="15"/>
  </w:num>
  <w:num w:numId="14">
    <w:abstractNumId w:val="13"/>
  </w:num>
  <w:num w:numId="15">
    <w:abstractNumId w:val="9"/>
  </w:num>
  <w:num w:numId="16">
    <w:abstractNumId w:val="7"/>
  </w:num>
  <w:num w:numId="17">
    <w:abstractNumId w:val="4"/>
  </w:num>
  <w:num w:numId="18">
    <w:abstractNumId w:val="12"/>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5AEE"/>
    <w:rsid w:val="00016D02"/>
    <w:rsid w:val="0001725A"/>
    <w:rsid w:val="00026E66"/>
    <w:rsid w:val="000424F9"/>
    <w:rsid w:val="00045130"/>
    <w:rsid w:val="00046502"/>
    <w:rsid w:val="0005006C"/>
    <w:rsid w:val="000521FA"/>
    <w:rsid w:val="000551C5"/>
    <w:rsid w:val="000659E8"/>
    <w:rsid w:val="00067735"/>
    <w:rsid w:val="000708CB"/>
    <w:rsid w:val="000712F3"/>
    <w:rsid w:val="000841FE"/>
    <w:rsid w:val="00086A86"/>
    <w:rsid w:val="00087DDC"/>
    <w:rsid w:val="00090584"/>
    <w:rsid w:val="00097AF9"/>
    <w:rsid w:val="000A1211"/>
    <w:rsid w:val="000A3F50"/>
    <w:rsid w:val="000A5930"/>
    <w:rsid w:val="000A76A4"/>
    <w:rsid w:val="000B58EC"/>
    <w:rsid w:val="000B7D6F"/>
    <w:rsid w:val="000C1DC9"/>
    <w:rsid w:val="000C5FD8"/>
    <w:rsid w:val="000E018C"/>
    <w:rsid w:val="000E1635"/>
    <w:rsid w:val="000E2C31"/>
    <w:rsid w:val="000F6D65"/>
    <w:rsid w:val="001063E5"/>
    <w:rsid w:val="001111BE"/>
    <w:rsid w:val="0011766B"/>
    <w:rsid w:val="00120DFF"/>
    <w:rsid w:val="00120E6D"/>
    <w:rsid w:val="001246A8"/>
    <w:rsid w:val="00125CA3"/>
    <w:rsid w:val="001270B0"/>
    <w:rsid w:val="0013188E"/>
    <w:rsid w:val="00132188"/>
    <w:rsid w:val="001338D6"/>
    <w:rsid w:val="00133F78"/>
    <w:rsid w:val="00136060"/>
    <w:rsid w:val="001361E4"/>
    <w:rsid w:val="0014019F"/>
    <w:rsid w:val="00143208"/>
    <w:rsid w:val="00143F27"/>
    <w:rsid w:val="00144053"/>
    <w:rsid w:val="00144F2C"/>
    <w:rsid w:val="00145E6A"/>
    <w:rsid w:val="00153038"/>
    <w:rsid w:val="00154003"/>
    <w:rsid w:val="0015501D"/>
    <w:rsid w:val="00155F22"/>
    <w:rsid w:val="001571EF"/>
    <w:rsid w:val="001572AE"/>
    <w:rsid w:val="00157711"/>
    <w:rsid w:val="0015771C"/>
    <w:rsid w:val="00161F4D"/>
    <w:rsid w:val="00164169"/>
    <w:rsid w:val="001749A0"/>
    <w:rsid w:val="00182CAF"/>
    <w:rsid w:val="001838A2"/>
    <w:rsid w:val="00187E54"/>
    <w:rsid w:val="00190772"/>
    <w:rsid w:val="00190F6F"/>
    <w:rsid w:val="00192E9B"/>
    <w:rsid w:val="00193B14"/>
    <w:rsid w:val="0019498E"/>
    <w:rsid w:val="00196682"/>
    <w:rsid w:val="00196E2D"/>
    <w:rsid w:val="001975F2"/>
    <w:rsid w:val="001A0F4E"/>
    <w:rsid w:val="001A2197"/>
    <w:rsid w:val="001A32BC"/>
    <w:rsid w:val="001B1725"/>
    <w:rsid w:val="001B7E70"/>
    <w:rsid w:val="001C17DD"/>
    <w:rsid w:val="001D1234"/>
    <w:rsid w:val="001D24DF"/>
    <w:rsid w:val="001D3285"/>
    <w:rsid w:val="001D3EE5"/>
    <w:rsid w:val="001D5C51"/>
    <w:rsid w:val="001F278E"/>
    <w:rsid w:val="00201E96"/>
    <w:rsid w:val="00211355"/>
    <w:rsid w:val="0021447E"/>
    <w:rsid w:val="002176D1"/>
    <w:rsid w:val="0022078F"/>
    <w:rsid w:val="00220839"/>
    <w:rsid w:val="002223B0"/>
    <w:rsid w:val="00222D92"/>
    <w:rsid w:val="00223ED0"/>
    <w:rsid w:val="002242A0"/>
    <w:rsid w:val="00227E4C"/>
    <w:rsid w:val="002323F3"/>
    <w:rsid w:val="00232B80"/>
    <w:rsid w:val="002409F7"/>
    <w:rsid w:val="0024247C"/>
    <w:rsid w:val="00251AEA"/>
    <w:rsid w:val="002529BD"/>
    <w:rsid w:val="00252C45"/>
    <w:rsid w:val="00260A83"/>
    <w:rsid w:val="00262ADE"/>
    <w:rsid w:val="00262DE5"/>
    <w:rsid w:val="002655F8"/>
    <w:rsid w:val="00265655"/>
    <w:rsid w:val="00265F0E"/>
    <w:rsid w:val="00267231"/>
    <w:rsid w:val="00267B2E"/>
    <w:rsid w:val="00272240"/>
    <w:rsid w:val="002756F6"/>
    <w:rsid w:val="0027586E"/>
    <w:rsid w:val="00281BB3"/>
    <w:rsid w:val="00282A93"/>
    <w:rsid w:val="002871D8"/>
    <w:rsid w:val="00291BA4"/>
    <w:rsid w:val="00294438"/>
    <w:rsid w:val="00294F3A"/>
    <w:rsid w:val="00296922"/>
    <w:rsid w:val="00296C55"/>
    <w:rsid w:val="00297BF1"/>
    <w:rsid w:val="002A421B"/>
    <w:rsid w:val="002A589B"/>
    <w:rsid w:val="002A652B"/>
    <w:rsid w:val="002A7467"/>
    <w:rsid w:val="002A7488"/>
    <w:rsid w:val="002B57D8"/>
    <w:rsid w:val="002B740E"/>
    <w:rsid w:val="002C22E4"/>
    <w:rsid w:val="002C6680"/>
    <w:rsid w:val="002C69C6"/>
    <w:rsid w:val="002D1DE8"/>
    <w:rsid w:val="002D3186"/>
    <w:rsid w:val="002D4A6E"/>
    <w:rsid w:val="002E158E"/>
    <w:rsid w:val="002E3696"/>
    <w:rsid w:val="002E3BCC"/>
    <w:rsid w:val="002E40B7"/>
    <w:rsid w:val="002E5792"/>
    <w:rsid w:val="002E6681"/>
    <w:rsid w:val="002F6E32"/>
    <w:rsid w:val="002F7B73"/>
    <w:rsid w:val="00300811"/>
    <w:rsid w:val="00300A46"/>
    <w:rsid w:val="00305E3B"/>
    <w:rsid w:val="003062F8"/>
    <w:rsid w:val="003124F4"/>
    <w:rsid w:val="00312B15"/>
    <w:rsid w:val="00314180"/>
    <w:rsid w:val="0031483D"/>
    <w:rsid w:val="00320520"/>
    <w:rsid w:val="003248AD"/>
    <w:rsid w:val="00330FF5"/>
    <w:rsid w:val="00334575"/>
    <w:rsid w:val="00335052"/>
    <w:rsid w:val="00337568"/>
    <w:rsid w:val="003505A1"/>
    <w:rsid w:val="00353F32"/>
    <w:rsid w:val="00355205"/>
    <w:rsid w:val="00367897"/>
    <w:rsid w:val="003719B8"/>
    <w:rsid w:val="003728EB"/>
    <w:rsid w:val="00377CDD"/>
    <w:rsid w:val="003807A8"/>
    <w:rsid w:val="0038084D"/>
    <w:rsid w:val="00383A08"/>
    <w:rsid w:val="00384315"/>
    <w:rsid w:val="0038767A"/>
    <w:rsid w:val="0039077E"/>
    <w:rsid w:val="003928A6"/>
    <w:rsid w:val="00392A2B"/>
    <w:rsid w:val="00396A7A"/>
    <w:rsid w:val="003A0407"/>
    <w:rsid w:val="003A6F60"/>
    <w:rsid w:val="003B71AC"/>
    <w:rsid w:val="003C11F4"/>
    <w:rsid w:val="003C3D8B"/>
    <w:rsid w:val="003C598B"/>
    <w:rsid w:val="003E663E"/>
    <w:rsid w:val="003E70F4"/>
    <w:rsid w:val="003F256F"/>
    <w:rsid w:val="003F4741"/>
    <w:rsid w:val="004022AE"/>
    <w:rsid w:val="00403E5F"/>
    <w:rsid w:val="004064A8"/>
    <w:rsid w:val="004135D0"/>
    <w:rsid w:val="004157A8"/>
    <w:rsid w:val="00417EE2"/>
    <w:rsid w:val="00431353"/>
    <w:rsid w:val="00433ACE"/>
    <w:rsid w:val="00435FED"/>
    <w:rsid w:val="0044181E"/>
    <w:rsid w:val="00441F0F"/>
    <w:rsid w:val="0044599F"/>
    <w:rsid w:val="00452FC7"/>
    <w:rsid w:val="0045713D"/>
    <w:rsid w:val="004631CF"/>
    <w:rsid w:val="004644ED"/>
    <w:rsid w:val="00464908"/>
    <w:rsid w:val="00466F9D"/>
    <w:rsid w:val="0047054B"/>
    <w:rsid w:val="004718EC"/>
    <w:rsid w:val="00473694"/>
    <w:rsid w:val="00475480"/>
    <w:rsid w:val="004757FA"/>
    <w:rsid w:val="00476D4D"/>
    <w:rsid w:val="0048325A"/>
    <w:rsid w:val="00484823"/>
    <w:rsid w:val="00487104"/>
    <w:rsid w:val="00487526"/>
    <w:rsid w:val="00487536"/>
    <w:rsid w:val="00490E38"/>
    <w:rsid w:val="00495720"/>
    <w:rsid w:val="004A3B63"/>
    <w:rsid w:val="004B07C5"/>
    <w:rsid w:val="004B51EE"/>
    <w:rsid w:val="004B6EA8"/>
    <w:rsid w:val="004C2CBF"/>
    <w:rsid w:val="004C6099"/>
    <w:rsid w:val="004C6E0B"/>
    <w:rsid w:val="004C7F9C"/>
    <w:rsid w:val="004D143D"/>
    <w:rsid w:val="004D2B88"/>
    <w:rsid w:val="004D5D48"/>
    <w:rsid w:val="004D7252"/>
    <w:rsid w:val="004E02D5"/>
    <w:rsid w:val="004E0325"/>
    <w:rsid w:val="004E26A8"/>
    <w:rsid w:val="004E45A7"/>
    <w:rsid w:val="004E5010"/>
    <w:rsid w:val="004F020B"/>
    <w:rsid w:val="004F11B2"/>
    <w:rsid w:val="004F5BF1"/>
    <w:rsid w:val="00502B36"/>
    <w:rsid w:val="0050387E"/>
    <w:rsid w:val="00504688"/>
    <w:rsid w:val="00504BAA"/>
    <w:rsid w:val="00504C8B"/>
    <w:rsid w:val="005053B9"/>
    <w:rsid w:val="00515564"/>
    <w:rsid w:val="00516679"/>
    <w:rsid w:val="0051776E"/>
    <w:rsid w:val="00521A02"/>
    <w:rsid w:val="0052492D"/>
    <w:rsid w:val="00532792"/>
    <w:rsid w:val="00532904"/>
    <w:rsid w:val="00533782"/>
    <w:rsid w:val="00536F21"/>
    <w:rsid w:val="00542EFB"/>
    <w:rsid w:val="00544723"/>
    <w:rsid w:val="00552880"/>
    <w:rsid w:val="00552AFE"/>
    <w:rsid w:val="00554871"/>
    <w:rsid w:val="005643E0"/>
    <w:rsid w:val="005665CC"/>
    <w:rsid w:val="00570BF6"/>
    <w:rsid w:val="00572A12"/>
    <w:rsid w:val="005731FF"/>
    <w:rsid w:val="00580F7F"/>
    <w:rsid w:val="00584E6E"/>
    <w:rsid w:val="0058505E"/>
    <w:rsid w:val="00590331"/>
    <w:rsid w:val="005943B8"/>
    <w:rsid w:val="005965DD"/>
    <w:rsid w:val="005972BC"/>
    <w:rsid w:val="005A0719"/>
    <w:rsid w:val="005A0747"/>
    <w:rsid w:val="005A11D7"/>
    <w:rsid w:val="005A7801"/>
    <w:rsid w:val="005B03EC"/>
    <w:rsid w:val="005B7BB6"/>
    <w:rsid w:val="005C1497"/>
    <w:rsid w:val="005C2F53"/>
    <w:rsid w:val="005C3641"/>
    <w:rsid w:val="005C5DFE"/>
    <w:rsid w:val="005C6B5C"/>
    <w:rsid w:val="005D04DE"/>
    <w:rsid w:val="005E33F0"/>
    <w:rsid w:val="005E427F"/>
    <w:rsid w:val="005F020A"/>
    <w:rsid w:val="005F660F"/>
    <w:rsid w:val="00600D97"/>
    <w:rsid w:val="006044D3"/>
    <w:rsid w:val="006206AB"/>
    <w:rsid w:val="00621772"/>
    <w:rsid w:val="0062199A"/>
    <w:rsid w:val="00622586"/>
    <w:rsid w:val="006229A6"/>
    <w:rsid w:val="00622CC2"/>
    <w:rsid w:val="0062415E"/>
    <w:rsid w:val="00625A36"/>
    <w:rsid w:val="00626AFD"/>
    <w:rsid w:val="006305C9"/>
    <w:rsid w:val="006338F0"/>
    <w:rsid w:val="006344EC"/>
    <w:rsid w:val="00635047"/>
    <w:rsid w:val="0063513B"/>
    <w:rsid w:val="0064051B"/>
    <w:rsid w:val="00640EF8"/>
    <w:rsid w:val="00640FC7"/>
    <w:rsid w:val="00651989"/>
    <w:rsid w:val="00651E71"/>
    <w:rsid w:val="00652310"/>
    <w:rsid w:val="00655764"/>
    <w:rsid w:val="00656211"/>
    <w:rsid w:val="00656563"/>
    <w:rsid w:val="00657A64"/>
    <w:rsid w:val="006623FA"/>
    <w:rsid w:val="00665288"/>
    <w:rsid w:val="00665DF5"/>
    <w:rsid w:val="00667E59"/>
    <w:rsid w:val="00670FB5"/>
    <w:rsid w:val="006736EE"/>
    <w:rsid w:val="00680211"/>
    <w:rsid w:val="00685863"/>
    <w:rsid w:val="00691F5E"/>
    <w:rsid w:val="0069376D"/>
    <w:rsid w:val="0069602C"/>
    <w:rsid w:val="006A02DF"/>
    <w:rsid w:val="006A0AE0"/>
    <w:rsid w:val="006A0B3B"/>
    <w:rsid w:val="006A5023"/>
    <w:rsid w:val="006A6B12"/>
    <w:rsid w:val="006B033C"/>
    <w:rsid w:val="006B03CB"/>
    <w:rsid w:val="006C02DE"/>
    <w:rsid w:val="006C0ADA"/>
    <w:rsid w:val="006C24CE"/>
    <w:rsid w:val="006C560C"/>
    <w:rsid w:val="006C74BD"/>
    <w:rsid w:val="006D0509"/>
    <w:rsid w:val="006D25B9"/>
    <w:rsid w:val="006D5137"/>
    <w:rsid w:val="006E22CD"/>
    <w:rsid w:val="006E2E13"/>
    <w:rsid w:val="006E4679"/>
    <w:rsid w:val="006E62E5"/>
    <w:rsid w:val="006F5793"/>
    <w:rsid w:val="006F5BAA"/>
    <w:rsid w:val="006F7CD3"/>
    <w:rsid w:val="00704311"/>
    <w:rsid w:val="00704965"/>
    <w:rsid w:val="00722F63"/>
    <w:rsid w:val="0072605E"/>
    <w:rsid w:val="0073085A"/>
    <w:rsid w:val="00732F83"/>
    <w:rsid w:val="00736501"/>
    <w:rsid w:val="00736AEC"/>
    <w:rsid w:val="00737407"/>
    <w:rsid w:val="00743849"/>
    <w:rsid w:val="00755136"/>
    <w:rsid w:val="007558C9"/>
    <w:rsid w:val="00756425"/>
    <w:rsid w:val="0076498D"/>
    <w:rsid w:val="00770BCF"/>
    <w:rsid w:val="00771C26"/>
    <w:rsid w:val="00772320"/>
    <w:rsid w:val="00773AC8"/>
    <w:rsid w:val="00773BC2"/>
    <w:rsid w:val="00775222"/>
    <w:rsid w:val="007769D3"/>
    <w:rsid w:val="00776F9B"/>
    <w:rsid w:val="007772E9"/>
    <w:rsid w:val="007811DD"/>
    <w:rsid w:val="007874EA"/>
    <w:rsid w:val="0079350E"/>
    <w:rsid w:val="0079557F"/>
    <w:rsid w:val="00795D3E"/>
    <w:rsid w:val="007976FA"/>
    <w:rsid w:val="007A3B66"/>
    <w:rsid w:val="007B0CD7"/>
    <w:rsid w:val="007B1246"/>
    <w:rsid w:val="007B3D83"/>
    <w:rsid w:val="007B42DE"/>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547"/>
    <w:rsid w:val="007E29B9"/>
    <w:rsid w:val="007E43E1"/>
    <w:rsid w:val="007E7ABB"/>
    <w:rsid w:val="007F1EE9"/>
    <w:rsid w:val="007F56DB"/>
    <w:rsid w:val="0080041C"/>
    <w:rsid w:val="00801322"/>
    <w:rsid w:val="00803565"/>
    <w:rsid w:val="008058B1"/>
    <w:rsid w:val="008131DC"/>
    <w:rsid w:val="00813620"/>
    <w:rsid w:val="0082183F"/>
    <w:rsid w:val="00821C9D"/>
    <w:rsid w:val="00825634"/>
    <w:rsid w:val="00831789"/>
    <w:rsid w:val="00831CDD"/>
    <w:rsid w:val="00833B69"/>
    <w:rsid w:val="0083785A"/>
    <w:rsid w:val="00840C4E"/>
    <w:rsid w:val="00844936"/>
    <w:rsid w:val="00845206"/>
    <w:rsid w:val="008635A4"/>
    <w:rsid w:val="0086787E"/>
    <w:rsid w:val="008753FE"/>
    <w:rsid w:val="0087547A"/>
    <w:rsid w:val="0087711E"/>
    <w:rsid w:val="00894997"/>
    <w:rsid w:val="008964A7"/>
    <w:rsid w:val="00896ED8"/>
    <w:rsid w:val="008A0634"/>
    <w:rsid w:val="008B21CF"/>
    <w:rsid w:val="008B5E93"/>
    <w:rsid w:val="008B6204"/>
    <w:rsid w:val="008B70B9"/>
    <w:rsid w:val="008C1F7C"/>
    <w:rsid w:val="008C3AEC"/>
    <w:rsid w:val="008C4269"/>
    <w:rsid w:val="008D1372"/>
    <w:rsid w:val="008D3A15"/>
    <w:rsid w:val="008D5BD6"/>
    <w:rsid w:val="008D5C99"/>
    <w:rsid w:val="008E2910"/>
    <w:rsid w:val="008E64A1"/>
    <w:rsid w:val="008F2AAA"/>
    <w:rsid w:val="00903F84"/>
    <w:rsid w:val="00912ADB"/>
    <w:rsid w:val="00915F29"/>
    <w:rsid w:val="00924CCB"/>
    <w:rsid w:val="009256D0"/>
    <w:rsid w:val="00925BC8"/>
    <w:rsid w:val="00930EE2"/>
    <w:rsid w:val="00931714"/>
    <w:rsid w:val="009401FD"/>
    <w:rsid w:val="0094236B"/>
    <w:rsid w:val="00942EBD"/>
    <w:rsid w:val="00944463"/>
    <w:rsid w:val="00945EC4"/>
    <w:rsid w:val="00951DBA"/>
    <w:rsid w:val="00965279"/>
    <w:rsid w:val="0097103F"/>
    <w:rsid w:val="0098101B"/>
    <w:rsid w:val="00987891"/>
    <w:rsid w:val="00990207"/>
    <w:rsid w:val="00990FBF"/>
    <w:rsid w:val="009A0F64"/>
    <w:rsid w:val="009A1BEE"/>
    <w:rsid w:val="009A2820"/>
    <w:rsid w:val="009A5336"/>
    <w:rsid w:val="009A789F"/>
    <w:rsid w:val="009B2369"/>
    <w:rsid w:val="009B41FF"/>
    <w:rsid w:val="009C0C6C"/>
    <w:rsid w:val="009E00B3"/>
    <w:rsid w:val="009E1A67"/>
    <w:rsid w:val="009E30EC"/>
    <w:rsid w:val="009E3315"/>
    <w:rsid w:val="009E40D3"/>
    <w:rsid w:val="009E5D74"/>
    <w:rsid w:val="009F4704"/>
    <w:rsid w:val="009F509B"/>
    <w:rsid w:val="009F565C"/>
    <w:rsid w:val="009F6105"/>
    <w:rsid w:val="009F77FE"/>
    <w:rsid w:val="009F7D86"/>
    <w:rsid w:val="00A03CB9"/>
    <w:rsid w:val="00A05AE4"/>
    <w:rsid w:val="00A122F4"/>
    <w:rsid w:val="00A231F0"/>
    <w:rsid w:val="00A23774"/>
    <w:rsid w:val="00A31B35"/>
    <w:rsid w:val="00A40F91"/>
    <w:rsid w:val="00A43166"/>
    <w:rsid w:val="00A467C4"/>
    <w:rsid w:val="00A501F5"/>
    <w:rsid w:val="00A50750"/>
    <w:rsid w:val="00A53F32"/>
    <w:rsid w:val="00A55922"/>
    <w:rsid w:val="00A57038"/>
    <w:rsid w:val="00A61748"/>
    <w:rsid w:val="00A7374A"/>
    <w:rsid w:val="00A73EAC"/>
    <w:rsid w:val="00A756F4"/>
    <w:rsid w:val="00A76660"/>
    <w:rsid w:val="00A822F6"/>
    <w:rsid w:val="00A82F5C"/>
    <w:rsid w:val="00A86609"/>
    <w:rsid w:val="00A874CD"/>
    <w:rsid w:val="00A87A04"/>
    <w:rsid w:val="00A93F45"/>
    <w:rsid w:val="00A967CB"/>
    <w:rsid w:val="00AA039E"/>
    <w:rsid w:val="00AA1A83"/>
    <w:rsid w:val="00AA1BFB"/>
    <w:rsid w:val="00AB0D4C"/>
    <w:rsid w:val="00AB4803"/>
    <w:rsid w:val="00AC0031"/>
    <w:rsid w:val="00AC3609"/>
    <w:rsid w:val="00AC4405"/>
    <w:rsid w:val="00AC747F"/>
    <w:rsid w:val="00AC796E"/>
    <w:rsid w:val="00AD1578"/>
    <w:rsid w:val="00AD164B"/>
    <w:rsid w:val="00AD1963"/>
    <w:rsid w:val="00AD259F"/>
    <w:rsid w:val="00AD6658"/>
    <w:rsid w:val="00AD6713"/>
    <w:rsid w:val="00AE11EB"/>
    <w:rsid w:val="00AE69F8"/>
    <w:rsid w:val="00AF3A74"/>
    <w:rsid w:val="00AF4838"/>
    <w:rsid w:val="00B00CD7"/>
    <w:rsid w:val="00B01C25"/>
    <w:rsid w:val="00B063F9"/>
    <w:rsid w:val="00B07C95"/>
    <w:rsid w:val="00B11E1C"/>
    <w:rsid w:val="00B1215B"/>
    <w:rsid w:val="00B13697"/>
    <w:rsid w:val="00B16008"/>
    <w:rsid w:val="00B16A88"/>
    <w:rsid w:val="00B16ED6"/>
    <w:rsid w:val="00B213F0"/>
    <w:rsid w:val="00B23081"/>
    <w:rsid w:val="00B23954"/>
    <w:rsid w:val="00B23F9C"/>
    <w:rsid w:val="00B300E9"/>
    <w:rsid w:val="00B32E1A"/>
    <w:rsid w:val="00B3321A"/>
    <w:rsid w:val="00B3458D"/>
    <w:rsid w:val="00B34EEE"/>
    <w:rsid w:val="00B41032"/>
    <w:rsid w:val="00B41B16"/>
    <w:rsid w:val="00B42B06"/>
    <w:rsid w:val="00B45D29"/>
    <w:rsid w:val="00B500BC"/>
    <w:rsid w:val="00B51CB9"/>
    <w:rsid w:val="00B5353A"/>
    <w:rsid w:val="00B546D9"/>
    <w:rsid w:val="00B567A1"/>
    <w:rsid w:val="00B56C72"/>
    <w:rsid w:val="00B62DD5"/>
    <w:rsid w:val="00B647B3"/>
    <w:rsid w:val="00B7114D"/>
    <w:rsid w:val="00B760A2"/>
    <w:rsid w:val="00B81380"/>
    <w:rsid w:val="00B84657"/>
    <w:rsid w:val="00B92882"/>
    <w:rsid w:val="00B92D82"/>
    <w:rsid w:val="00BA3C36"/>
    <w:rsid w:val="00BB384B"/>
    <w:rsid w:val="00BB4247"/>
    <w:rsid w:val="00BB4C08"/>
    <w:rsid w:val="00BB6E8D"/>
    <w:rsid w:val="00BB7EF9"/>
    <w:rsid w:val="00BC259A"/>
    <w:rsid w:val="00BC3674"/>
    <w:rsid w:val="00BD1D40"/>
    <w:rsid w:val="00BD34AA"/>
    <w:rsid w:val="00BD5409"/>
    <w:rsid w:val="00BD7ACE"/>
    <w:rsid w:val="00BE2074"/>
    <w:rsid w:val="00BE3144"/>
    <w:rsid w:val="00BE68FA"/>
    <w:rsid w:val="00BE6F40"/>
    <w:rsid w:val="00BE7221"/>
    <w:rsid w:val="00BF01C8"/>
    <w:rsid w:val="00BF052C"/>
    <w:rsid w:val="00BF1C6D"/>
    <w:rsid w:val="00C007C4"/>
    <w:rsid w:val="00C03B0E"/>
    <w:rsid w:val="00C100A2"/>
    <w:rsid w:val="00C133D3"/>
    <w:rsid w:val="00C1383F"/>
    <w:rsid w:val="00C21C06"/>
    <w:rsid w:val="00C2546C"/>
    <w:rsid w:val="00C2610A"/>
    <w:rsid w:val="00C35E36"/>
    <w:rsid w:val="00C4005E"/>
    <w:rsid w:val="00C422D1"/>
    <w:rsid w:val="00C435DD"/>
    <w:rsid w:val="00C45158"/>
    <w:rsid w:val="00C45496"/>
    <w:rsid w:val="00C66C37"/>
    <w:rsid w:val="00C67635"/>
    <w:rsid w:val="00C6789B"/>
    <w:rsid w:val="00C70320"/>
    <w:rsid w:val="00C70767"/>
    <w:rsid w:val="00C72ED1"/>
    <w:rsid w:val="00C7434A"/>
    <w:rsid w:val="00C74A34"/>
    <w:rsid w:val="00C838AD"/>
    <w:rsid w:val="00C95A1F"/>
    <w:rsid w:val="00C9641B"/>
    <w:rsid w:val="00CA0995"/>
    <w:rsid w:val="00CA17BA"/>
    <w:rsid w:val="00CA4334"/>
    <w:rsid w:val="00CA7EAD"/>
    <w:rsid w:val="00CB2A15"/>
    <w:rsid w:val="00CB457E"/>
    <w:rsid w:val="00CB75BF"/>
    <w:rsid w:val="00CC1312"/>
    <w:rsid w:val="00CC2273"/>
    <w:rsid w:val="00CC4D63"/>
    <w:rsid w:val="00CC65F3"/>
    <w:rsid w:val="00CD053B"/>
    <w:rsid w:val="00CD0A39"/>
    <w:rsid w:val="00CD48C8"/>
    <w:rsid w:val="00CF3BF0"/>
    <w:rsid w:val="00CF52E0"/>
    <w:rsid w:val="00CF5A61"/>
    <w:rsid w:val="00CF6849"/>
    <w:rsid w:val="00D04147"/>
    <w:rsid w:val="00D05265"/>
    <w:rsid w:val="00D1014C"/>
    <w:rsid w:val="00D158DD"/>
    <w:rsid w:val="00D163E5"/>
    <w:rsid w:val="00D17C32"/>
    <w:rsid w:val="00D22B4A"/>
    <w:rsid w:val="00D26970"/>
    <w:rsid w:val="00D30997"/>
    <w:rsid w:val="00D32ECF"/>
    <w:rsid w:val="00D34B41"/>
    <w:rsid w:val="00D35CFD"/>
    <w:rsid w:val="00D409A5"/>
    <w:rsid w:val="00D44DFC"/>
    <w:rsid w:val="00D522E9"/>
    <w:rsid w:val="00D5288F"/>
    <w:rsid w:val="00D5564E"/>
    <w:rsid w:val="00D559A3"/>
    <w:rsid w:val="00D613B4"/>
    <w:rsid w:val="00D63B64"/>
    <w:rsid w:val="00D66ADA"/>
    <w:rsid w:val="00D678BE"/>
    <w:rsid w:val="00D67C4E"/>
    <w:rsid w:val="00D71735"/>
    <w:rsid w:val="00D727A4"/>
    <w:rsid w:val="00D729EE"/>
    <w:rsid w:val="00D7319B"/>
    <w:rsid w:val="00D73D70"/>
    <w:rsid w:val="00D76E11"/>
    <w:rsid w:val="00D77896"/>
    <w:rsid w:val="00D84ED8"/>
    <w:rsid w:val="00D85B75"/>
    <w:rsid w:val="00D8660E"/>
    <w:rsid w:val="00D87256"/>
    <w:rsid w:val="00D9163F"/>
    <w:rsid w:val="00D9469C"/>
    <w:rsid w:val="00D9697C"/>
    <w:rsid w:val="00DA0A18"/>
    <w:rsid w:val="00DA52F2"/>
    <w:rsid w:val="00DB3792"/>
    <w:rsid w:val="00DB3BED"/>
    <w:rsid w:val="00DB43CD"/>
    <w:rsid w:val="00DC16E3"/>
    <w:rsid w:val="00DC59DA"/>
    <w:rsid w:val="00DC693B"/>
    <w:rsid w:val="00DD105A"/>
    <w:rsid w:val="00DD141E"/>
    <w:rsid w:val="00DD21E2"/>
    <w:rsid w:val="00DD5414"/>
    <w:rsid w:val="00DD5631"/>
    <w:rsid w:val="00DD6C12"/>
    <w:rsid w:val="00DD7EAF"/>
    <w:rsid w:val="00DE07F1"/>
    <w:rsid w:val="00DE3989"/>
    <w:rsid w:val="00DE4910"/>
    <w:rsid w:val="00DE64E8"/>
    <w:rsid w:val="00DF06A4"/>
    <w:rsid w:val="00DF42E4"/>
    <w:rsid w:val="00DF5557"/>
    <w:rsid w:val="00DF6721"/>
    <w:rsid w:val="00E04A8B"/>
    <w:rsid w:val="00E04EE9"/>
    <w:rsid w:val="00E10431"/>
    <w:rsid w:val="00E11A1F"/>
    <w:rsid w:val="00E15158"/>
    <w:rsid w:val="00E20FCD"/>
    <w:rsid w:val="00E240B7"/>
    <w:rsid w:val="00E35C5E"/>
    <w:rsid w:val="00E37538"/>
    <w:rsid w:val="00E40B4C"/>
    <w:rsid w:val="00E41D93"/>
    <w:rsid w:val="00E424C9"/>
    <w:rsid w:val="00E426A5"/>
    <w:rsid w:val="00E45A10"/>
    <w:rsid w:val="00E61DB8"/>
    <w:rsid w:val="00E633E4"/>
    <w:rsid w:val="00E64226"/>
    <w:rsid w:val="00E72C92"/>
    <w:rsid w:val="00E7376B"/>
    <w:rsid w:val="00E745DA"/>
    <w:rsid w:val="00E74BFE"/>
    <w:rsid w:val="00E74F63"/>
    <w:rsid w:val="00E7587B"/>
    <w:rsid w:val="00E76E89"/>
    <w:rsid w:val="00E77D57"/>
    <w:rsid w:val="00E802A5"/>
    <w:rsid w:val="00E80367"/>
    <w:rsid w:val="00E80C60"/>
    <w:rsid w:val="00E8145F"/>
    <w:rsid w:val="00E81AFC"/>
    <w:rsid w:val="00E8222C"/>
    <w:rsid w:val="00E857E9"/>
    <w:rsid w:val="00E85813"/>
    <w:rsid w:val="00E9180D"/>
    <w:rsid w:val="00E935BD"/>
    <w:rsid w:val="00EA2296"/>
    <w:rsid w:val="00EA2800"/>
    <w:rsid w:val="00EC7F88"/>
    <w:rsid w:val="00ED01A0"/>
    <w:rsid w:val="00ED2764"/>
    <w:rsid w:val="00ED2A0B"/>
    <w:rsid w:val="00ED43B4"/>
    <w:rsid w:val="00ED62F5"/>
    <w:rsid w:val="00EE2759"/>
    <w:rsid w:val="00EE2F91"/>
    <w:rsid w:val="00EE32A3"/>
    <w:rsid w:val="00EE6F5B"/>
    <w:rsid w:val="00EF1FDA"/>
    <w:rsid w:val="00EF2E2F"/>
    <w:rsid w:val="00EF7063"/>
    <w:rsid w:val="00F03DAF"/>
    <w:rsid w:val="00F04C44"/>
    <w:rsid w:val="00F05AE5"/>
    <w:rsid w:val="00F065D8"/>
    <w:rsid w:val="00F13534"/>
    <w:rsid w:val="00F16031"/>
    <w:rsid w:val="00F26032"/>
    <w:rsid w:val="00F305C3"/>
    <w:rsid w:val="00F319D6"/>
    <w:rsid w:val="00F3399C"/>
    <w:rsid w:val="00F36424"/>
    <w:rsid w:val="00F373FC"/>
    <w:rsid w:val="00F44523"/>
    <w:rsid w:val="00F445CC"/>
    <w:rsid w:val="00F50075"/>
    <w:rsid w:val="00F5048D"/>
    <w:rsid w:val="00F6047A"/>
    <w:rsid w:val="00F6252B"/>
    <w:rsid w:val="00F62F5F"/>
    <w:rsid w:val="00F63211"/>
    <w:rsid w:val="00F63AC6"/>
    <w:rsid w:val="00F650FA"/>
    <w:rsid w:val="00F725ED"/>
    <w:rsid w:val="00F741D7"/>
    <w:rsid w:val="00F747EE"/>
    <w:rsid w:val="00F84941"/>
    <w:rsid w:val="00F91810"/>
    <w:rsid w:val="00F91C5F"/>
    <w:rsid w:val="00F97950"/>
    <w:rsid w:val="00FA79FC"/>
    <w:rsid w:val="00FB0BD7"/>
    <w:rsid w:val="00FB3A45"/>
    <w:rsid w:val="00FB4244"/>
    <w:rsid w:val="00FC0420"/>
    <w:rsid w:val="00FC17BD"/>
    <w:rsid w:val="00FC2865"/>
    <w:rsid w:val="00FD1120"/>
    <w:rsid w:val="00FD394F"/>
    <w:rsid w:val="00FD3BB5"/>
    <w:rsid w:val="00FD4AE0"/>
    <w:rsid w:val="00FD6491"/>
    <w:rsid w:val="00FD70E5"/>
    <w:rsid w:val="00FD7E48"/>
    <w:rsid w:val="00FE1041"/>
    <w:rsid w:val="00FE2AD8"/>
    <w:rsid w:val="00FE536C"/>
    <w:rsid w:val="00FE7030"/>
    <w:rsid w:val="00FE7CF9"/>
    <w:rsid w:val="00FF04C5"/>
    <w:rsid w:val="00FF149F"/>
    <w:rsid w:val="00FF209C"/>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4047">
      <w:bodyDiv w:val="1"/>
      <w:marLeft w:val="0"/>
      <w:marRight w:val="0"/>
      <w:marTop w:val="0"/>
      <w:marBottom w:val="0"/>
      <w:divBdr>
        <w:top w:val="none" w:sz="0" w:space="0" w:color="auto"/>
        <w:left w:val="none" w:sz="0" w:space="0" w:color="auto"/>
        <w:bottom w:val="none" w:sz="0" w:space="0" w:color="auto"/>
        <w:right w:val="none" w:sz="0" w:space="0" w:color="auto"/>
      </w:divBdr>
      <w:divsChild>
        <w:div w:id="1490631171">
          <w:marLeft w:val="0"/>
          <w:marRight w:val="0"/>
          <w:marTop w:val="0"/>
          <w:marBottom w:val="0"/>
          <w:divBdr>
            <w:top w:val="none" w:sz="0" w:space="0" w:color="auto"/>
            <w:left w:val="none" w:sz="0" w:space="0" w:color="auto"/>
            <w:bottom w:val="none" w:sz="0" w:space="0" w:color="auto"/>
            <w:right w:val="none" w:sz="0" w:space="0" w:color="auto"/>
          </w:divBdr>
          <w:divsChild>
            <w:div w:id="2039156479">
              <w:marLeft w:val="0"/>
              <w:marRight w:val="0"/>
              <w:marTop w:val="0"/>
              <w:marBottom w:val="0"/>
              <w:divBdr>
                <w:top w:val="none" w:sz="0" w:space="0" w:color="auto"/>
                <w:left w:val="none" w:sz="0" w:space="0" w:color="auto"/>
                <w:bottom w:val="none" w:sz="0" w:space="0" w:color="auto"/>
                <w:right w:val="none" w:sz="0" w:space="0" w:color="auto"/>
              </w:divBdr>
              <w:divsChild>
                <w:div w:id="356392845">
                  <w:marLeft w:val="0"/>
                  <w:marRight w:val="0"/>
                  <w:marTop w:val="0"/>
                  <w:marBottom w:val="0"/>
                  <w:divBdr>
                    <w:top w:val="none" w:sz="0" w:space="0" w:color="auto"/>
                    <w:left w:val="none" w:sz="0" w:space="0" w:color="auto"/>
                    <w:bottom w:val="none" w:sz="0" w:space="0" w:color="auto"/>
                    <w:right w:val="none" w:sz="0" w:space="0" w:color="auto"/>
                  </w:divBdr>
                  <w:divsChild>
                    <w:div w:id="627006377">
                      <w:marLeft w:val="0"/>
                      <w:marRight w:val="0"/>
                      <w:marTop w:val="0"/>
                      <w:marBottom w:val="0"/>
                      <w:divBdr>
                        <w:top w:val="none" w:sz="0" w:space="0" w:color="auto"/>
                        <w:left w:val="none" w:sz="0" w:space="0" w:color="auto"/>
                        <w:bottom w:val="none" w:sz="0" w:space="0" w:color="auto"/>
                        <w:right w:val="none" w:sz="0" w:space="0" w:color="auto"/>
                      </w:divBdr>
                      <w:divsChild>
                        <w:div w:id="1324167296">
                          <w:marLeft w:val="0"/>
                          <w:marRight w:val="0"/>
                          <w:marTop w:val="0"/>
                          <w:marBottom w:val="0"/>
                          <w:divBdr>
                            <w:top w:val="none" w:sz="0" w:space="0" w:color="auto"/>
                            <w:left w:val="none" w:sz="0" w:space="0" w:color="auto"/>
                            <w:bottom w:val="none" w:sz="0" w:space="0" w:color="auto"/>
                            <w:right w:val="none" w:sz="0" w:space="0" w:color="auto"/>
                          </w:divBdr>
                          <w:divsChild>
                            <w:div w:id="1090350537">
                              <w:marLeft w:val="0"/>
                              <w:marRight w:val="0"/>
                              <w:marTop w:val="0"/>
                              <w:marBottom w:val="0"/>
                              <w:divBdr>
                                <w:top w:val="none" w:sz="0" w:space="0" w:color="auto"/>
                                <w:left w:val="none" w:sz="0" w:space="0" w:color="auto"/>
                                <w:bottom w:val="none" w:sz="0" w:space="0" w:color="auto"/>
                                <w:right w:val="none" w:sz="0" w:space="0" w:color="auto"/>
                              </w:divBdr>
                              <w:divsChild>
                                <w:div w:id="1125780102">
                                  <w:marLeft w:val="0"/>
                                  <w:marRight w:val="0"/>
                                  <w:marTop w:val="0"/>
                                  <w:marBottom w:val="0"/>
                                  <w:divBdr>
                                    <w:top w:val="none" w:sz="0" w:space="0" w:color="auto"/>
                                    <w:left w:val="none" w:sz="0" w:space="0" w:color="auto"/>
                                    <w:bottom w:val="none" w:sz="0" w:space="0" w:color="auto"/>
                                    <w:right w:val="none" w:sz="0" w:space="0" w:color="auto"/>
                                  </w:divBdr>
                                  <w:divsChild>
                                    <w:div w:id="1570648019">
                                      <w:marLeft w:val="0"/>
                                      <w:marRight w:val="0"/>
                                      <w:marTop w:val="0"/>
                                      <w:marBottom w:val="0"/>
                                      <w:divBdr>
                                        <w:top w:val="none" w:sz="0" w:space="0" w:color="auto"/>
                                        <w:left w:val="none" w:sz="0" w:space="0" w:color="auto"/>
                                        <w:bottom w:val="none" w:sz="0" w:space="0" w:color="auto"/>
                                        <w:right w:val="none" w:sz="0" w:space="0" w:color="auto"/>
                                      </w:divBdr>
                                      <w:divsChild>
                                        <w:div w:id="1590431053">
                                          <w:marLeft w:val="0"/>
                                          <w:marRight w:val="0"/>
                                          <w:marTop w:val="0"/>
                                          <w:marBottom w:val="495"/>
                                          <w:divBdr>
                                            <w:top w:val="none" w:sz="0" w:space="0" w:color="auto"/>
                                            <w:left w:val="none" w:sz="0" w:space="0" w:color="auto"/>
                                            <w:bottom w:val="none" w:sz="0" w:space="0" w:color="auto"/>
                                            <w:right w:val="none" w:sz="0" w:space="0" w:color="auto"/>
                                          </w:divBdr>
                                          <w:divsChild>
                                            <w:div w:id="15564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79620">
      <w:bodyDiv w:val="1"/>
      <w:marLeft w:val="0"/>
      <w:marRight w:val="0"/>
      <w:marTop w:val="0"/>
      <w:marBottom w:val="0"/>
      <w:divBdr>
        <w:top w:val="none" w:sz="0" w:space="0" w:color="auto"/>
        <w:left w:val="none" w:sz="0" w:space="0" w:color="auto"/>
        <w:bottom w:val="none" w:sz="0" w:space="0" w:color="auto"/>
        <w:right w:val="none" w:sz="0" w:space="0" w:color="auto"/>
      </w:divBdr>
      <w:divsChild>
        <w:div w:id="456871812">
          <w:marLeft w:val="0"/>
          <w:marRight w:val="0"/>
          <w:marTop w:val="0"/>
          <w:marBottom w:val="0"/>
          <w:divBdr>
            <w:top w:val="none" w:sz="0" w:space="0" w:color="auto"/>
            <w:left w:val="none" w:sz="0" w:space="0" w:color="auto"/>
            <w:bottom w:val="none" w:sz="0" w:space="0" w:color="auto"/>
            <w:right w:val="none" w:sz="0" w:space="0" w:color="auto"/>
          </w:divBdr>
          <w:divsChild>
            <w:div w:id="211965812">
              <w:marLeft w:val="0"/>
              <w:marRight w:val="0"/>
              <w:marTop w:val="0"/>
              <w:marBottom w:val="0"/>
              <w:divBdr>
                <w:top w:val="none" w:sz="0" w:space="0" w:color="auto"/>
                <w:left w:val="none" w:sz="0" w:space="0" w:color="auto"/>
                <w:bottom w:val="none" w:sz="0" w:space="0" w:color="auto"/>
                <w:right w:val="none" w:sz="0" w:space="0" w:color="auto"/>
              </w:divBdr>
              <w:divsChild>
                <w:div w:id="1978221723">
                  <w:marLeft w:val="0"/>
                  <w:marRight w:val="0"/>
                  <w:marTop w:val="0"/>
                  <w:marBottom w:val="0"/>
                  <w:divBdr>
                    <w:top w:val="none" w:sz="0" w:space="0" w:color="auto"/>
                    <w:left w:val="none" w:sz="0" w:space="0" w:color="auto"/>
                    <w:bottom w:val="none" w:sz="0" w:space="0" w:color="auto"/>
                    <w:right w:val="none" w:sz="0" w:space="0" w:color="auto"/>
                  </w:divBdr>
                  <w:divsChild>
                    <w:div w:id="617954541">
                      <w:marLeft w:val="0"/>
                      <w:marRight w:val="0"/>
                      <w:marTop w:val="0"/>
                      <w:marBottom w:val="0"/>
                      <w:divBdr>
                        <w:top w:val="none" w:sz="0" w:space="0" w:color="auto"/>
                        <w:left w:val="none" w:sz="0" w:space="0" w:color="auto"/>
                        <w:bottom w:val="none" w:sz="0" w:space="0" w:color="auto"/>
                        <w:right w:val="none" w:sz="0" w:space="0" w:color="auto"/>
                      </w:divBdr>
                      <w:divsChild>
                        <w:div w:id="376710881">
                          <w:marLeft w:val="0"/>
                          <w:marRight w:val="0"/>
                          <w:marTop w:val="0"/>
                          <w:marBottom w:val="0"/>
                          <w:divBdr>
                            <w:top w:val="none" w:sz="0" w:space="0" w:color="auto"/>
                            <w:left w:val="none" w:sz="0" w:space="0" w:color="auto"/>
                            <w:bottom w:val="none" w:sz="0" w:space="0" w:color="auto"/>
                            <w:right w:val="none" w:sz="0" w:space="0" w:color="auto"/>
                          </w:divBdr>
                          <w:divsChild>
                            <w:div w:id="330136568">
                              <w:marLeft w:val="0"/>
                              <w:marRight w:val="0"/>
                              <w:marTop w:val="0"/>
                              <w:marBottom w:val="0"/>
                              <w:divBdr>
                                <w:top w:val="none" w:sz="0" w:space="0" w:color="auto"/>
                                <w:left w:val="none" w:sz="0" w:space="0" w:color="auto"/>
                                <w:bottom w:val="none" w:sz="0" w:space="0" w:color="auto"/>
                                <w:right w:val="none" w:sz="0" w:space="0" w:color="auto"/>
                              </w:divBdr>
                              <w:divsChild>
                                <w:div w:id="1292830587">
                                  <w:marLeft w:val="0"/>
                                  <w:marRight w:val="0"/>
                                  <w:marTop w:val="0"/>
                                  <w:marBottom w:val="0"/>
                                  <w:divBdr>
                                    <w:top w:val="none" w:sz="0" w:space="0" w:color="auto"/>
                                    <w:left w:val="none" w:sz="0" w:space="0" w:color="auto"/>
                                    <w:bottom w:val="none" w:sz="0" w:space="0" w:color="auto"/>
                                    <w:right w:val="none" w:sz="0" w:space="0" w:color="auto"/>
                                  </w:divBdr>
                                  <w:divsChild>
                                    <w:div w:id="289092920">
                                      <w:marLeft w:val="0"/>
                                      <w:marRight w:val="0"/>
                                      <w:marTop w:val="0"/>
                                      <w:marBottom w:val="0"/>
                                      <w:divBdr>
                                        <w:top w:val="none" w:sz="0" w:space="0" w:color="auto"/>
                                        <w:left w:val="none" w:sz="0" w:space="0" w:color="auto"/>
                                        <w:bottom w:val="none" w:sz="0" w:space="0" w:color="auto"/>
                                        <w:right w:val="none" w:sz="0" w:space="0" w:color="auto"/>
                                      </w:divBdr>
                                      <w:divsChild>
                                        <w:div w:id="1807315479">
                                          <w:marLeft w:val="0"/>
                                          <w:marRight w:val="0"/>
                                          <w:marTop w:val="0"/>
                                          <w:marBottom w:val="495"/>
                                          <w:divBdr>
                                            <w:top w:val="none" w:sz="0" w:space="0" w:color="auto"/>
                                            <w:left w:val="none" w:sz="0" w:space="0" w:color="auto"/>
                                            <w:bottom w:val="none" w:sz="0" w:space="0" w:color="auto"/>
                                            <w:right w:val="none" w:sz="0" w:space="0" w:color="auto"/>
                                          </w:divBdr>
                                          <w:divsChild>
                                            <w:div w:id="130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531560">
      <w:bodyDiv w:val="1"/>
      <w:marLeft w:val="0"/>
      <w:marRight w:val="0"/>
      <w:marTop w:val="0"/>
      <w:marBottom w:val="0"/>
      <w:divBdr>
        <w:top w:val="none" w:sz="0" w:space="0" w:color="auto"/>
        <w:left w:val="none" w:sz="0" w:space="0" w:color="auto"/>
        <w:bottom w:val="none" w:sz="0" w:space="0" w:color="auto"/>
        <w:right w:val="none" w:sz="0" w:space="0" w:color="auto"/>
      </w:divBdr>
      <w:divsChild>
        <w:div w:id="72358134">
          <w:marLeft w:val="0"/>
          <w:marRight w:val="0"/>
          <w:marTop w:val="0"/>
          <w:marBottom w:val="0"/>
          <w:divBdr>
            <w:top w:val="none" w:sz="0" w:space="0" w:color="auto"/>
            <w:left w:val="none" w:sz="0" w:space="0" w:color="auto"/>
            <w:bottom w:val="none" w:sz="0" w:space="0" w:color="auto"/>
            <w:right w:val="none" w:sz="0" w:space="0" w:color="auto"/>
          </w:divBdr>
          <w:divsChild>
            <w:div w:id="402146672">
              <w:marLeft w:val="0"/>
              <w:marRight w:val="0"/>
              <w:marTop w:val="0"/>
              <w:marBottom w:val="0"/>
              <w:divBdr>
                <w:top w:val="none" w:sz="0" w:space="0" w:color="auto"/>
                <w:left w:val="none" w:sz="0" w:space="0" w:color="auto"/>
                <w:bottom w:val="none" w:sz="0" w:space="0" w:color="auto"/>
                <w:right w:val="none" w:sz="0" w:space="0" w:color="auto"/>
              </w:divBdr>
              <w:divsChild>
                <w:div w:id="1702825959">
                  <w:marLeft w:val="0"/>
                  <w:marRight w:val="0"/>
                  <w:marTop w:val="0"/>
                  <w:marBottom w:val="0"/>
                  <w:divBdr>
                    <w:top w:val="none" w:sz="0" w:space="0" w:color="auto"/>
                    <w:left w:val="none" w:sz="0" w:space="0" w:color="auto"/>
                    <w:bottom w:val="none" w:sz="0" w:space="0" w:color="auto"/>
                    <w:right w:val="none" w:sz="0" w:space="0" w:color="auto"/>
                  </w:divBdr>
                  <w:divsChild>
                    <w:div w:id="1309167647">
                      <w:marLeft w:val="0"/>
                      <w:marRight w:val="0"/>
                      <w:marTop w:val="0"/>
                      <w:marBottom w:val="0"/>
                      <w:divBdr>
                        <w:top w:val="none" w:sz="0" w:space="0" w:color="auto"/>
                        <w:left w:val="none" w:sz="0" w:space="0" w:color="auto"/>
                        <w:bottom w:val="none" w:sz="0" w:space="0" w:color="auto"/>
                        <w:right w:val="none" w:sz="0" w:space="0" w:color="auto"/>
                      </w:divBdr>
                      <w:divsChild>
                        <w:div w:id="1211579471">
                          <w:marLeft w:val="0"/>
                          <w:marRight w:val="0"/>
                          <w:marTop w:val="0"/>
                          <w:marBottom w:val="0"/>
                          <w:divBdr>
                            <w:top w:val="none" w:sz="0" w:space="0" w:color="auto"/>
                            <w:left w:val="none" w:sz="0" w:space="0" w:color="auto"/>
                            <w:bottom w:val="none" w:sz="0" w:space="0" w:color="auto"/>
                            <w:right w:val="none" w:sz="0" w:space="0" w:color="auto"/>
                          </w:divBdr>
                          <w:divsChild>
                            <w:div w:id="1477600138">
                              <w:marLeft w:val="0"/>
                              <w:marRight w:val="0"/>
                              <w:marTop w:val="0"/>
                              <w:marBottom w:val="0"/>
                              <w:divBdr>
                                <w:top w:val="none" w:sz="0" w:space="0" w:color="auto"/>
                                <w:left w:val="none" w:sz="0" w:space="0" w:color="auto"/>
                                <w:bottom w:val="none" w:sz="0" w:space="0" w:color="auto"/>
                                <w:right w:val="none" w:sz="0" w:space="0" w:color="auto"/>
                              </w:divBdr>
                              <w:divsChild>
                                <w:div w:id="885221836">
                                  <w:marLeft w:val="0"/>
                                  <w:marRight w:val="0"/>
                                  <w:marTop w:val="0"/>
                                  <w:marBottom w:val="0"/>
                                  <w:divBdr>
                                    <w:top w:val="none" w:sz="0" w:space="0" w:color="auto"/>
                                    <w:left w:val="none" w:sz="0" w:space="0" w:color="auto"/>
                                    <w:bottom w:val="none" w:sz="0" w:space="0" w:color="auto"/>
                                    <w:right w:val="none" w:sz="0" w:space="0" w:color="auto"/>
                                  </w:divBdr>
                                  <w:divsChild>
                                    <w:div w:id="600532136">
                                      <w:marLeft w:val="0"/>
                                      <w:marRight w:val="0"/>
                                      <w:marTop w:val="0"/>
                                      <w:marBottom w:val="0"/>
                                      <w:divBdr>
                                        <w:top w:val="none" w:sz="0" w:space="0" w:color="auto"/>
                                        <w:left w:val="none" w:sz="0" w:space="0" w:color="auto"/>
                                        <w:bottom w:val="none" w:sz="0" w:space="0" w:color="auto"/>
                                        <w:right w:val="none" w:sz="0" w:space="0" w:color="auto"/>
                                      </w:divBdr>
                                      <w:divsChild>
                                        <w:div w:id="450981473">
                                          <w:marLeft w:val="0"/>
                                          <w:marRight w:val="0"/>
                                          <w:marTop w:val="0"/>
                                          <w:marBottom w:val="495"/>
                                          <w:divBdr>
                                            <w:top w:val="none" w:sz="0" w:space="0" w:color="auto"/>
                                            <w:left w:val="none" w:sz="0" w:space="0" w:color="auto"/>
                                            <w:bottom w:val="none" w:sz="0" w:space="0" w:color="auto"/>
                                            <w:right w:val="none" w:sz="0" w:space="0" w:color="auto"/>
                                          </w:divBdr>
                                          <w:divsChild>
                                            <w:div w:id="16978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710035">
      <w:bodyDiv w:val="1"/>
      <w:marLeft w:val="0"/>
      <w:marRight w:val="0"/>
      <w:marTop w:val="0"/>
      <w:marBottom w:val="0"/>
      <w:divBdr>
        <w:top w:val="none" w:sz="0" w:space="0" w:color="auto"/>
        <w:left w:val="none" w:sz="0" w:space="0" w:color="auto"/>
        <w:bottom w:val="none" w:sz="0" w:space="0" w:color="auto"/>
        <w:right w:val="none" w:sz="0" w:space="0" w:color="auto"/>
      </w:divBdr>
      <w:divsChild>
        <w:div w:id="575482454">
          <w:marLeft w:val="0"/>
          <w:marRight w:val="0"/>
          <w:marTop w:val="0"/>
          <w:marBottom w:val="0"/>
          <w:divBdr>
            <w:top w:val="none" w:sz="0" w:space="0" w:color="auto"/>
            <w:left w:val="none" w:sz="0" w:space="0" w:color="auto"/>
            <w:bottom w:val="none" w:sz="0" w:space="0" w:color="auto"/>
            <w:right w:val="none" w:sz="0" w:space="0" w:color="auto"/>
          </w:divBdr>
          <w:divsChild>
            <w:div w:id="1274052331">
              <w:marLeft w:val="0"/>
              <w:marRight w:val="0"/>
              <w:marTop w:val="0"/>
              <w:marBottom w:val="0"/>
              <w:divBdr>
                <w:top w:val="none" w:sz="0" w:space="0" w:color="auto"/>
                <w:left w:val="none" w:sz="0" w:space="0" w:color="auto"/>
                <w:bottom w:val="none" w:sz="0" w:space="0" w:color="auto"/>
                <w:right w:val="none" w:sz="0" w:space="0" w:color="auto"/>
              </w:divBdr>
              <w:divsChild>
                <w:div w:id="1257442197">
                  <w:marLeft w:val="0"/>
                  <w:marRight w:val="0"/>
                  <w:marTop w:val="0"/>
                  <w:marBottom w:val="0"/>
                  <w:divBdr>
                    <w:top w:val="none" w:sz="0" w:space="0" w:color="auto"/>
                    <w:left w:val="none" w:sz="0" w:space="0" w:color="auto"/>
                    <w:bottom w:val="none" w:sz="0" w:space="0" w:color="auto"/>
                    <w:right w:val="none" w:sz="0" w:space="0" w:color="auto"/>
                  </w:divBdr>
                  <w:divsChild>
                    <w:div w:id="992831657">
                      <w:marLeft w:val="0"/>
                      <w:marRight w:val="0"/>
                      <w:marTop w:val="0"/>
                      <w:marBottom w:val="0"/>
                      <w:divBdr>
                        <w:top w:val="none" w:sz="0" w:space="0" w:color="auto"/>
                        <w:left w:val="none" w:sz="0" w:space="0" w:color="auto"/>
                        <w:bottom w:val="none" w:sz="0" w:space="0" w:color="auto"/>
                        <w:right w:val="none" w:sz="0" w:space="0" w:color="auto"/>
                      </w:divBdr>
                      <w:divsChild>
                        <w:div w:id="172302823">
                          <w:marLeft w:val="0"/>
                          <w:marRight w:val="0"/>
                          <w:marTop w:val="0"/>
                          <w:marBottom w:val="0"/>
                          <w:divBdr>
                            <w:top w:val="none" w:sz="0" w:space="0" w:color="auto"/>
                            <w:left w:val="none" w:sz="0" w:space="0" w:color="auto"/>
                            <w:bottom w:val="none" w:sz="0" w:space="0" w:color="auto"/>
                            <w:right w:val="none" w:sz="0" w:space="0" w:color="auto"/>
                          </w:divBdr>
                          <w:divsChild>
                            <w:div w:id="1607080618">
                              <w:marLeft w:val="0"/>
                              <w:marRight w:val="0"/>
                              <w:marTop w:val="0"/>
                              <w:marBottom w:val="0"/>
                              <w:divBdr>
                                <w:top w:val="none" w:sz="0" w:space="0" w:color="auto"/>
                                <w:left w:val="none" w:sz="0" w:space="0" w:color="auto"/>
                                <w:bottom w:val="none" w:sz="0" w:space="0" w:color="auto"/>
                                <w:right w:val="none" w:sz="0" w:space="0" w:color="auto"/>
                              </w:divBdr>
                              <w:divsChild>
                                <w:div w:id="254825874">
                                  <w:marLeft w:val="0"/>
                                  <w:marRight w:val="0"/>
                                  <w:marTop w:val="0"/>
                                  <w:marBottom w:val="0"/>
                                  <w:divBdr>
                                    <w:top w:val="none" w:sz="0" w:space="0" w:color="auto"/>
                                    <w:left w:val="none" w:sz="0" w:space="0" w:color="auto"/>
                                    <w:bottom w:val="none" w:sz="0" w:space="0" w:color="auto"/>
                                    <w:right w:val="none" w:sz="0" w:space="0" w:color="auto"/>
                                  </w:divBdr>
                                  <w:divsChild>
                                    <w:div w:id="734620706">
                                      <w:marLeft w:val="0"/>
                                      <w:marRight w:val="0"/>
                                      <w:marTop w:val="0"/>
                                      <w:marBottom w:val="0"/>
                                      <w:divBdr>
                                        <w:top w:val="none" w:sz="0" w:space="0" w:color="auto"/>
                                        <w:left w:val="none" w:sz="0" w:space="0" w:color="auto"/>
                                        <w:bottom w:val="none" w:sz="0" w:space="0" w:color="auto"/>
                                        <w:right w:val="none" w:sz="0" w:space="0" w:color="auto"/>
                                      </w:divBdr>
                                      <w:divsChild>
                                        <w:div w:id="1575967421">
                                          <w:marLeft w:val="0"/>
                                          <w:marRight w:val="0"/>
                                          <w:marTop w:val="0"/>
                                          <w:marBottom w:val="495"/>
                                          <w:divBdr>
                                            <w:top w:val="none" w:sz="0" w:space="0" w:color="auto"/>
                                            <w:left w:val="none" w:sz="0" w:space="0" w:color="auto"/>
                                            <w:bottom w:val="none" w:sz="0" w:space="0" w:color="auto"/>
                                            <w:right w:val="none" w:sz="0" w:space="0" w:color="auto"/>
                                          </w:divBdr>
                                          <w:divsChild>
                                            <w:div w:id="10479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598985">
      <w:bodyDiv w:val="1"/>
      <w:marLeft w:val="0"/>
      <w:marRight w:val="0"/>
      <w:marTop w:val="0"/>
      <w:marBottom w:val="0"/>
      <w:divBdr>
        <w:top w:val="none" w:sz="0" w:space="0" w:color="auto"/>
        <w:left w:val="none" w:sz="0" w:space="0" w:color="auto"/>
        <w:bottom w:val="none" w:sz="0" w:space="0" w:color="auto"/>
        <w:right w:val="none" w:sz="0" w:space="0" w:color="auto"/>
      </w:divBdr>
      <w:divsChild>
        <w:div w:id="1824539995">
          <w:marLeft w:val="0"/>
          <w:marRight w:val="0"/>
          <w:marTop w:val="0"/>
          <w:marBottom w:val="0"/>
          <w:divBdr>
            <w:top w:val="none" w:sz="0" w:space="0" w:color="auto"/>
            <w:left w:val="none" w:sz="0" w:space="0" w:color="auto"/>
            <w:bottom w:val="none" w:sz="0" w:space="0" w:color="auto"/>
            <w:right w:val="none" w:sz="0" w:space="0" w:color="auto"/>
          </w:divBdr>
          <w:divsChild>
            <w:div w:id="1967809132">
              <w:marLeft w:val="0"/>
              <w:marRight w:val="0"/>
              <w:marTop w:val="0"/>
              <w:marBottom w:val="0"/>
              <w:divBdr>
                <w:top w:val="none" w:sz="0" w:space="0" w:color="auto"/>
                <w:left w:val="none" w:sz="0" w:space="0" w:color="auto"/>
                <w:bottom w:val="none" w:sz="0" w:space="0" w:color="auto"/>
                <w:right w:val="none" w:sz="0" w:space="0" w:color="auto"/>
              </w:divBdr>
              <w:divsChild>
                <w:div w:id="352802962">
                  <w:marLeft w:val="0"/>
                  <w:marRight w:val="0"/>
                  <w:marTop w:val="0"/>
                  <w:marBottom w:val="0"/>
                  <w:divBdr>
                    <w:top w:val="none" w:sz="0" w:space="0" w:color="auto"/>
                    <w:left w:val="none" w:sz="0" w:space="0" w:color="auto"/>
                    <w:bottom w:val="none" w:sz="0" w:space="0" w:color="auto"/>
                    <w:right w:val="none" w:sz="0" w:space="0" w:color="auto"/>
                  </w:divBdr>
                  <w:divsChild>
                    <w:div w:id="953095660">
                      <w:marLeft w:val="0"/>
                      <w:marRight w:val="0"/>
                      <w:marTop w:val="0"/>
                      <w:marBottom w:val="0"/>
                      <w:divBdr>
                        <w:top w:val="none" w:sz="0" w:space="0" w:color="auto"/>
                        <w:left w:val="none" w:sz="0" w:space="0" w:color="auto"/>
                        <w:bottom w:val="none" w:sz="0" w:space="0" w:color="auto"/>
                        <w:right w:val="none" w:sz="0" w:space="0" w:color="auto"/>
                      </w:divBdr>
                      <w:divsChild>
                        <w:div w:id="1639144633">
                          <w:marLeft w:val="0"/>
                          <w:marRight w:val="0"/>
                          <w:marTop w:val="0"/>
                          <w:marBottom w:val="0"/>
                          <w:divBdr>
                            <w:top w:val="none" w:sz="0" w:space="0" w:color="auto"/>
                            <w:left w:val="none" w:sz="0" w:space="0" w:color="auto"/>
                            <w:bottom w:val="none" w:sz="0" w:space="0" w:color="auto"/>
                            <w:right w:val="none" w:sz="0" w:space="0" w:color="auto"/>
                          </w:divBdr>
                          <w:divsChild>
                            <w:div w:id="130683427">
                              <w:marLeft w:val="0"/>
                              <w:marRight w:val="0"/>
                              <w:marTop w:val="0"/>
                              <w:marBottom w:val="0"/>
                              <w:divBdr>
                                <w:top w:val="none" w:sz="0" w:space="0" w:color="auto"/>
                                <w:left w:val="none" w:sz="0" w:space="0" w:color="auto"/>
                                <w:bottom w:val="none" w:sz="0" w:space="0" w:color="auto"/>
                                <w:right w:val="none" w:sz="0" w:space="0" w:color="auto"/>
                              </w:divBdr>
                              <w:divsChild>
                                <w:div w:id="1532648571">
                                  <w:marLeft w:val="0"/>
                                  <w:marRight w:val="0"/>
                                  <w:marTop w:val="0"/>
                                  <w:marBottom w:val="0"/>
                                  <w:divBdr>
                                    <w:top w:val="none" w:sz="0" w:space="0" w:color="auto"/>
                                    <w:left w:val="none" w:sz="0" w:space="0" w:color="auto"/>
                                    <w:bottom w:val="none" w:sz="0" w:space="0" w:color="auto"/>
                                    <w:right w:val="none" w:sz="0" w:space="0" w:color="auto"/>
                                  </w:divBdr>
                                  <w:divsChild>
                                    <w:div w:id="1659533756">
                                      <w:marLeft w:val="0"/>
                                      <w:marRight w:val="0"/>
                                      <w:marTop w:val="0"/>
                                      <w:marBottom w:val="0"/>
                                      <w:divBdr>
                                        <w:top w:val="none" w:sz="0" w:space="0" w:color="auto"/>
                                        <w:left w:val="none" w:sz="0" w:space="0" w:color="auto"/>
                                        <w:bottom w:val="none" w:sz="0" w:space="0" w:color="auto"/>
                                        <w:right w:val="none" w:sz="0" w:space="0" w:color="auto"/>
                                      </w:divBdr>
                                      <w:divsChild>
                                        <w:div w:id="646320422">
                                          <w:marLeft w:val="0"/>
                                          <w:marRight w:val="0"/>
                                          <w:marTop w:val="0"/>
                                          <w:marBottom w:val="495"/>
                                          <w:divBdr>
                                            <w:top w:val="none" w:sz="0" w:space="0" w:color="auto"/>
                                            <w:left w:val="none" w:sz="0" w:space="0" w:color="auto"/>
                                            <w:bottom w:val="none" w:sz="0" w:space="0" w:color="auto"/>
                                            <w:right w:val="none" w:sz="0" w:space="0" w:color="auto"/>
                                          </w:divBdr>
                                          <w:divsChild>
                                            <w:div w:id="20149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481270">
      <w:bodyDiv w:val="1"/>
      <w:marLeft w:val="0"/>
      <w:marRight w:val="0"/>
      <w:marTop w:val="0"/>
      <w:marBottom w:val="0"/>
      <w:divBdr>
        <w:top w:val="none" w:sz="0" w:space="0" w:color="auto"/>
        <w:left w:val="none" w:sz="0" w:space="0" w:color="auto"/>
        <w:bottom w:val="none" w:sz="0" w:space="0" w:color="auto"/>
        <w:right w:val="none" w:sz="0" w:space="0" w:color="auto"/>
      </w:divBdr>
      <w:divsChild>
        <w:div w:id="1858426181">
          <w:marLeft w:val="0"/>
          <w:marRight w:val="0"/>
          <w:marTop w:val="0"/>
          <w:marBottom w:val="0"/>
          <w:divBdr>
            <w:top w:val="none" w:sz="0" w:space="0" w:color="auto"/>
            <w:left w:val="none" w:sz="0" w:space="0" w:color="auto"/>
            <w:bottom w:val="none" w:sz="0" w:space="0" w:color="auto"/>
            <w:right w:val="none" w:sz="0" w:space="0" w:color="auto"/>
          </w:divBdr>
          <w:divsChild>
            <w:div w:id="327177401">
              <w:marLeft w:val="0"/>
              <w:marRight w:val="0"/>
              <w:marTop w:val="0"/>
              <w:marBottom w:val="0"/>
              <w:divBdr>
                <w:top w:val="none" w:sz="0" w:space="0" w:color="auto"/>
                <w:left w:val="none" w:sz="0" w:space="0" w:color="auto"/>
                <w:bottom w:val="none" w:sz="0" w:space="0" w:color="auto"/>
                <w:right w:val="none" w:sz="0" w:space="0" w:color="auto"/>
              </w:divBdr>
              <w:divsChild>
                <w:div w:id="571084788">
                  <w:marLeft w:val="0"/>
                  <w:marRight w:val="0"/>
                  <w:marTop w:val="0"/>
                  <w:marBottom w:val="0"/>
                  <w:divBdr>
                    <w:top w:val="none" w:sz="0" w:space="0" w:color="auto"/>
                    <w:left w:val="none" w:sz="0" w:space="0" w:color="auto"/>
                    <w:bottom w:val="none" w:sz="0" w:space="0" w:color="auto"/>
                    <w:right w:val="none" w:sz="0" w:space="0" w:color="auto"/>
                  </w:divBdr>
                  <w:divsChild>
                    <w:div w:id="994994885">
                      <w:marLeft w:val="0"/>
                      <w:marRight w:val="0"/>
                      <w:marTop w:val="0"/>
                      <w:marBottom w:val="0"/>
                      <w:divBdr>
                        <w:top w:val="none" w:sz="0" w:space="0" w:color="auto"/>
                        <w:left w:val="none" w:sz="0" w:space="0" w:color="auto"/>
                        <w:bottom w:val="none" w:sz="0" w:space="0" w:color="auto"/>
                        <w:right w:val="none" w:sz="0" w:space="0" w:color="auto"/>
                      </w:divBdr>
                      <w:divsChild>
                        <w:div w:id="1171871054">
                          <w:marLeft w:val="0"/>
                          <w:marRight w:val="0"/>
                          <w:marTop w:val="0"/>
                          <w:marBottom w:val="0"/>
                          <w:divBdr>
                            <w:top w:val="none" w:sz="0" w:space="0" w:color="auto"/>
                            <w:left w:val="none" w:sz="0" w:space="0" w:color="auto"/>
                            <w:bottom w:val="none" w:sz="0" w:space="0" w:color="auto"/>
                            <w:right w:val="none" w:sz="0" w:space="0" w:color="auto"/>
                          </w:divBdr>
                          <w:divsChild>
                            <w:div w:id="1273518935">
                              <w:marLeft w:val="0"/>
                              <w:marRight w:val="0"/>
                              <w:marTop w:val="0"/>
                              <w:marBottom w:val="0"/>
                              <w:divBdr>
                                <w:top w:val="none" w:sz="0" w:space="0" w:color="auto"/>
                                <w:left w:val="none" w:sz="0" w:space="0" w:color="auto"/>
                                <w:bottom w:val="none" w:sz="0" w:space="0" w:color="auto"/>
                                <w:right w:val="none" w:sz="0" w:space="0" w:color="auto"/>
                              </w:divBdr>
                              <w:divsChild>
                                <w:div w:id="1335650887">
                                  <w:marLeft w:val="0"/>
                                  <w:marRight w:val="0"/>
                                  <w:marTop w:val="0"/>
                                  <w:marBottom w:val="0"/>
                                  <w:divBdr>
                                    <w:top w:val="none" w:sz="0" w:space="0" w:color="auto"/>
                                    <w:left w:val="none" w:sz="0" w:space="0" w:color="auto"/>
                                    <w:bottom w:val="none" w:sz="0" w:space="0" w:color="auto"/>
                                    <w:right w:val="none" w:sz="0" w:space="0" w:color="auto"/>
                                  </w:divBdr>
                                  <w:divsChild>
                                    <w:div w:id="1393458484">
                                      <w:marLeft w:val="0"/>
                                      <w:marRight w:val="0"/>
                                      <w:marTop w:val="0"/>
                                      <w:marBottom w:val="0"/>
                                      <w:divBdr>
                                        <w:top w:val="none" w:sz="0" w:space="0" w:color="auto"/>
                                        <w:left w:val="none" w:sz="0" w:space="0" w:color="auto"/>
                                        <w:bottom w:val="none" w:sz="0" w:space="0" w:color="auto"/>
                                        <w:right w:val="none" w:sz="0" w:space="0" w:color="auto"/>
                                      </w:divBdr>
                                      <w:divsChild>
                                        <w:div w:id="1067000216">
                                          <w:marLeft w:val="0"/>
                                          <w:marRight w:val="0"/>
                                          <w:marTop w:val="0"/>
                                          <w:marBottom w:val="495"/>
                                          <w:divBdr>
                                            <w:top w:val="none" w:sz="0" w:space="0" w:color="auto"/>
                                            <w:left w:val="none" w:sz="0" w:space="0" w:color="auto"/>
                                            <w:bottom w:val="none" w:sz="0" w:space="0" w:color="auto"/>
                                            <w:right w:val="none" w:sz="0" w:space="0" w:color="auto"/>
                                          </w:divBdr>
                                          <w:divsChild>
                                            <w:div w:id="17072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116375">
      <w:bodyDiv w:val="1"/>
      <w:marLeft w:val="0"/>
      <w:marRight w:val="0"/>
      <w:marTop w:val="0"/>
      <w:marBottom w:val="0"/>
      <w:divBdr>
        <w:top w:val="none" w:sz="0" w:space="0" w:color="auto"/>
        <w:left w:val="none" w:sz="0" w:space="0" w:color="auto"/>
        <w:bottom w:val="none" w:sz="0" w:space="0" w:color="auto"/>
        <w:right w:val="none" w:sz="0" w:space="0" w:color="auto"/>
      </w:divBdr>
      <w:divsChild>
        <w:div w:id="1176924771">
          <w:marLeft w:val="0"/>
          <w:marRight w:val="0"/>
          <w:marTop w:val="0"/>
          <w:marBottom w:val="0"/>
          <w:divBdr>
            <w:top w:val="none" w:sz="0" w:space="0" w:color="auto"/>
            <w:left w:val="none" w:sz="0" w:space="0" w:color="auto"/>
            <w:bottom w:val="none" w:sz="0" w:space="0" w:color="auto"/>
            <w:right w:val="none" w:sz="0" w:space="0" w:color="auto"/>
          </w:divBdr>
          <w:divsChild>
            <w:div w:id="426658319">
              <w:marLeft w:val="0"/>
              <w:marRight w:val="0"/>
              <w:marTop w:val="0"/>
              <w:marBottom w:val="0"/>
              <w:divBdr>
                <w:top w:val="none" w:sz="0" w:space="0" w:color="auto"/>
                <w:left w:val="none" w:sz="0" w:space="0" w:color="auto"/>
                <w:bottom w:val="none" w:sz="0" w:space="0" w:color="auto"/>
                <w:right w:val="none" w:sz="0" w:space="0" w:color="auto"/>
              </w:divBdr>
              <w:divsChild>
                <w:div w:id="154347827">
                  <w:marLeft w:val="0"/>
                  <w:marRight w:val="0"/>
                  <w:marTop w:val="0"/>
                  <w:marBottom w:val="0"/>
                  <w:divBdr>
                    <w:top w:val="none" w:sz="0" w:space="0" w:color="auto"/>
                    <w:left w:val="none" w:sz="0" w:space="0" w:color="auto"/>
                    <w:bottom w:val="none" w:sz="0" w:space="0" w:color="auto"/>
                    <w:right w:val="none" w:sz="0" w:space="0" w:color="auto"/>
                  </w:divBdr>
                  <w:divsChild>
                    <w:div w:id="992831589">
                      <w:marLeft w:val="0"/>
                      <w:marRight w:val="0"/>
                      <w:marTop w:val="0"/>
                      <w:marBottom w:val="0"/>
                      <w:divBdr>
                        <w:top w:val="none" w:sz="0" w:space="0" w:color="auto"/>
                        <w:left w:val="none" w:sz="0" w:space="0" w:color="auto"/>
                        <w:bottom w:val="none" w:sz="0" w:space="0" w:color="auto"/>
                        <w:right w:val="none" w:sz="0" w:space="0" w:color="auto"/>
                      </w:divBdr>
                      <w:divsChild>
                        <w:div w:id="679163172">
                          <w:marLeft w:val="0"/>
                          <w:marRight w:val="0"/>
                          <w:marTop w:val="0"/>
                          <w:marBottom w:val="0"/>
                          <w:divBdr>
                            <w:top w:val="none" w:sz="0" w:space="0" w:color="auto"/>
                            <w:left w:val="none" w:sz="0" w:space="0" w:color="auto"/>
                            <w:bottom w:val="none" w:sz="0" w:space="0" w:color="auto"/>
                            <w:right w:val="none" w:sz="0" w:space="0" w:color="auto"/>
                          </w:divBdr>
                          <w:divsChild>
                            <w:div w:id="2121878961">
                              <w:marLeft w:val="0"/>
                              <w:marRight w:val="0"/>
                              <w:marTop w:val="0"/>
                              <w:marBottom w:val="0"/>
                              <w:divBdr>
                                <w:top w:val="none" w:sz="0" w:space="0" w:color="auto"/>
                                <w:left w:val="none" w:sz="0" w:space="0" w:color="auto"/>
                                <w:bottom w:val="none" w:sz="0" w:space="0" w:color="auto"/>
                                <w:right w:val="none" w:sz="0" w:space="0" w:color="auto"/>
                              </w:divBdr>
                              <w:divsChild>
                                <w:div w:id="1611207521">
                                  <w:marLeft w:val="0"/>
                                  <w:marRight w:val="0"/>
                                  <w:marTop w:val="0"/>
                                  <w:marBottom w:val="0"/>
                                  <w:divBdr>
                                    <w:top w:val="none" w:sz="0" w:space="0" w:color="auto"/>
                                    <w:left w:val="none" w:sz="0" w:space="0" w:color="auto"/>
                                    <w:bottom w:val="none" w:sz="0" w:space="0" w:color="auto"/>
                                    <w:right w:val="none" w:sz="0" w:space="0" w:color="auto"/>
                                  </w:divBdr>
                                  <w:divsChild>
                                    <w:div w:id="1015763332">
                                      <w:marLeft w:val="0"/>
                                      <w:marRight w:val="0"/>
                                      <w:marTop w:val="0"/>
                                      <w:marBottom w:val="0"/>
                                      <w:divBdr>
                                        <w:top w:val="none" w:sz="0" w:space="0" w:color="auto"/>
                                        <w:left w:val="none" w:sz="0" w:space="0" w:color="auto"/>
                                        <w:bottom w:val="none" w:sz="0" w:space="0" w:color="auto"/>
                                        <w:right w:val="none" w:sz="0" w:space="0" w:color="auto"/>
                                      </w:divBdr>
                                      <w:divsChild>
                                        <w:div w:id="990595839">
                                          <w:marLeft w:val="0"/>
                                          <w:marRight w:val="0"/>
                                          <w:marTop w:val="0"/>
                                          <w:marBottom w:val="495"/>
                                          <w:divBdr>
                                            <w:top w:val="none" w:sz="0" w:space="0" w:color="auto"/>
                                            <w:left w:val="none" w:sz="0" w:space="0" w:color="auto"/>
                                            <w:bottom w:val="none" w:sz="0" w:space="0" w:color="auto"/>
                                            <w:right w:val="none" w:sz="0" w:space="0" w:color="auto"/>
                                          </w:divBdr>
                                          <w:divsChild>
                                            <w:div w:id="15213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ds.ca.gov/SDP/docs/serviceDefinition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432AD-8F3C-456C-9C49-DAFE9C0E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2055</Words>
  <Characters>11719</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2</cp:revision>
  <cp:lastPrinted>2019-03-18T19:28:00Z</cp:lastPrinted>
  <dcterms:created xsi:type="dcterms:W3CDTF">2020-01-30T23:45:00Z</dcterms:created>
  <dcterms:modified xsi:type="dcterms:W3CDTF">2020-01-30T23:45:00Z</dcterms:modified>
</cp:coreProperties>
</file>